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682" w:type="dxa"/>
        <w:tblLayout w:type="fixed"/>
        <w:tblLook w:val="04A0" w:firstRow="1" w:lastRow="0" w:firstColumn="1" w:lastColumn="0" w:noHBand="0" w:noVBand="1"/>
      </w:tblPr>
      <w:tblGrid>
        <w:gridCol w:w="2405"/>
        <w:gridCol w:w="8277"/>
      </w:tblGrid>
      <w:tr w:rsidR="002937ED" w:rsidRPr="00222327" w14:paraId="0F41250B" w14:textId="77777777" w:rsidTr="004B753E">
        <w:tc>
          <w:tcPr>
            <w:tcW w:w="2405" w:type="dxa"/>
          </w:tcPr>
          <w:p w14:paraId="39B2B2FD" w14:textId="77777777" w:rsidR="002937ED" w:rsidRPr="00222327" w:rsidRDefault="002937ED">
            <w:pPr>
              <w:rPr>
                <w:rFonts w:ascii="Arial" w:hAnsi="Arial" w:cs="Arial"/>
                <w:sz w:val="20"/>
              </w:rPr>
            </w:pPr>
            <w:r w:rsidRPr="00222327">
              <w:rPr>
                <w:rFonts w:ascii="Arial" w:hAnsi="Arial" w:cs="Arial"/>
                <w:sz w:val="20"/>
              </w:rPr>
              <w:t>Course:</w:t>
            </w:r>
          </w:p>
        </w:tc>
        <w:tc>
          <w:tcPr>
            <w:tcW w:w="8277" w:type="dxa"/>
          </w:tcPr>
          <w:p w14:paraId="17897458" w14:textId="77777777" w:rsidR="002937ED" w:rsidRPr="00222327" w:rsidRDefault="004D3561">
            <w:pPr>
              <w:rPr>
                <w:rFonts w:ascii="Arial" w:hAnsi="Arial" w:cs="Arial"/>
                <w:b/>
                <w:sz w:val="20"/>
              </w:rPr>
            </w:pPr>
            <w:r w:rsidRPr="00222327">
              <w:rPr>
                <w:rFonts w:ascii="Arial" w:hAnsi="Arial" w:cs="Arial"/>
                <w:b/>
                <w:sz w:val="20"/>
              </w:rPr>
              <w:t>Geography</w:t>
            </w:r>
          </w:p>
        </w:tc>
      </w:tr>
      <w:tr w:rsidR="002937ED" w:rsidRPr="00222327" w14:paraId="01F930EC" w14:textId="77777777" w:rsidTr="004B753E">
        <w:tc>
          <w:tcPr>
            <w:tcW w:w="2405" w:type="dxa"/>
          </w:tcPr>
          <w:p w14:paraId="5136DF00" w14:textId="77777777" w:rsidR="002937ED" w:rsidRPr="00222327" w:rsidRDefault="002937ED">
            <w:pPr>
              <w:rPr>
                <w:rFonts w:ascii="Arial" w:hAnsi="Arial" w:cs="Arial"/>
                <w:sz w:val="20"/>
              </w:rPr>
            </w:pPr>
            <w:r w:rsidRPr="00222327">
              <w:rPr>
                <w:rFonts w:ascii="Arial" w:hAnsi="Arial" w:cs="Arial"/>
                <w:sz w:val="20"/>
              </w:rPr>
              <w:t>Specification and code:</w:t>
            </w:r>
          </w:p>
        </w:tc>
        <w:tc>
          <w:tcPr>
            <w:tcW w:w="8277" w:type="dxa"/>
          </w:tcPr>
          <w:p w14:paraId="4115F232" w14:textId="77777777" w:rsidR="002937ED" w:rsidRPr="00222327" w:rsidRDefault="00CF08EF">
            <w:pPr>
              <w:rPr>
                <w:rFonts w:ascii="Arial" w:hAnsi="Arial" w:cs="Arial"/>
                <w:sz w:val="20"/>
              </w:rPr>
            </w:pPr>
            <w:r w:rsidRPr="00222327">
              <w:rPr>
                <w:rFonts w:ascii="Arial" w:hAnsi="Arial" w:cs="Arial"/>
                <w:sz w:val="20"/>
              </w:rPr>
              <w:t>7037</w:t>
            </w:r>
          </w:p>
        </w:tc>
      </w:tr>
      <w:tr w:rsidR="002937ED" w:rsidRPr="00222327" w14:paraId="1E77F665" w14:textId="77777777" w:rsidTr="004B753E">
        <w:tc>
          <w:tcPr>
            <w:tcW w:w="2405" w:type="dxa"/>
          </w:tcPr>
          <w:p w14:paraId="4FD68F85" w14:textId="77777777" w:rsidR="002937ED" w:rsidRPr="00222327" w:rsidRDefault="00EF3003">
            <w:pPr>
              <w:rPr>
                <w:rFonts w:ascii="Arial" w:hAnsi="Arial" w:cs="Arial"/>
                <w:sz w:val="20"/>
              </w:rPr>
            </w:pPr>
            <w:r w:rsidRPr="00222327">
              <w:rPr>
                <w:rFonts w:ascii="Arial" w:hAnsi="Arial" w:cs="Arial"/>
                <w:sz w:val="20"/>
              </w:rPr>
              <w:t xml:space="preserve">Exam </w:t>
            </w:r>
            <w:r w:rsidR="002937ED" w:rsidRPr="00222327">
              <w:rPr>
                <w:rFonts w:ascii="Arial" w:hAnsi="Arial" w:cs="Arial"/>
                <w:sz w:val="20"/>
              </w:rPr>
              <w:t>Board website:</w:t>
            </w:r>
          </w:p>
        </w:tc>
        <w:tc>
          <w:tcPr>
            <w:tcW w:w="8277" w:type="dxa"/>
          </w:tcPr>
          <w:p w14:paraId="754CCD96" w14:textId="77777777" w:rsidR="002937ED" w:rsidRPr="00222327" w:rsidRDefault="004D3561">
            <w:pPr>
              <w:rPr>
                <w:rFonts w:ascii="Arial" w:hAnsi="Arial" w:cs="Arial"/>
                <w:sz w:val="20"/>
              </w:rPr>
            </w:pPr>
            <w:r w:rsidRPr="00222327">
              <w:rPr>
                <w:rFonts w:ascii="Arial" w:hAnsi="Arial" w:cs="Arial"/>
                <w:sz w:val="20"/>
              </w:rPr>
              <w:t>http://www.aqa.org.uk/subjects/geography/as-and-a-level/geography-7037</w:t>
            </w:r>
          </w:p>
        </w:tc>
      </w:tr>
      <w:tr w:rsidR="002937ED" w:rsidRPr="00222327" w14:paraId="0FD12F1E" w14:textId="77777777" w:rsidTr="004B753E">
        <w:tc>
          <w:tcPr>
            <w:tcW w:w="2405" w:type="dxa"/>
          </w:tcPr>
          <w:p w14:paraId="7B3440C0" w14:textId="77777777" w:rsidR="002937ED" w:rsidRPr="00222327" w:rsidRDefault="002937ED">
            <w:pPr>
              <w:rPr>
                <w:rFonts w:ascii="Arial" w:hAnsi="Arial" w:cs="Arial"/>
                <w:sz w:val="20"/>
              </w:rPr>
            </w:pPr>
            <w:r w:rsidRPr="00222327">
              <w:rPr>
                <w:rFonts w:ascii="Arial" w:hAnsi="Arial" w:cs="Arial"/>
                <w:sz w:val="20"/>
              </w:rPr>
              <w:t>Course outline:</w:t>
            </w:r>
          </w:p>
        </w:tc>
        <w:tc>
          <w:tcPr>
            <w:tcW w:w="8277" w:type="dxa"/>
          </w:tcPr>
          <w:p w14:paraId="1EA51192" w14:textId="77777777" w:rsidR="00412B18" w:rsidRPr="00222327" w:rsidRDefault="00412B18" w:rsidP="00412B18">
            <w:pPr>
              <w:rPr>
                <w:rFonts w:ascii="Arial" w:hAnsi="Arial" w:cs="Arial"/>
                <w:b/>
                <w:sz w:val="20"/>
              </w:rPr>
            </w:pPr>
            <w:r w:rsidRPr="00222327">
              <w:rPr>
                <w:rFonts w:ascii="Arial" w:hAnsi="Arial" w:cs="Arial"/>
                <w:b/>
                <w:sz w:val="20"/>
              </w:rPr>
              <w:t>Component 1: Physical geography</w:t>
            </w:r>
            <w:r w:rsidR="00E46C98" w:rsidRPr="00222327">
              <w:rPr>
                <w:rFonts w:ascii="Arial" w:hAnsi="Arial" w:cs="Arial"/>
                <w:b/>
                <w:sz w:val="20"/>
              </w:rPr>
              <w:t xml:space="preserve"> (40%)</w:t>
            </w:r>
          </w:p>
          <w:p w14:paraId="3D9FBF6B" w14:textId="77777777" w:rsidR="00412B18" w:rsidRPr="00222327" w:rsidRDefault="00412B18" w:rsidP="00412B18">
            <w:pPr>
              <w:rPr>
                <w:rFonts w:ascii="Arial" w:hAnsi="Arial" w:cs="Arial"/>
                <w:sz w:val="20"/>
              </w:rPr>
            </w:pPr>
            <w:r w:rsidRPr="00222327">
              <w:rPr>
                <w:rFonts w:ascii="Arial" w:hAnsi="Arial" w:cs="Arial"/>
                <w:sz w:val="20"/>
              </w:rPr>
              <w:t xml:space="preserve">Section A: </w:t>
            </w:r>
            <w:r w:rsidRPr="00222327">
              <w:rPr>
                <w:rFonts w:ascii="Arial" w:hAnsi="Arial" w:cs="Arial"/>
                <w:b/>
                <w:sz w:val="20"/>
              </w:rPr>
              <w:t>Water and carbon cycles</w:t>
            </w:r>
          </w:p>
          <w:p w14:paraId="347F3A3F" w14:textId="77777777" w:rsidR="00A746CA" w:rsidRPr="00222327" w:rsidRDefault="00412B18" w:rsidP="00412B18">
            <w:pPr>
              <w:rPr>
                <w:rFonts w:ascii="Arial" w:hAnsi="Arial" w:cs="Arial"/>
                <w:b/>
                <w:sz w:val="20"/>
              </w:rPr>
            </w:pPr>
            <w:r w:rsidRPr="00222327">
              <w:rPr>
                <w:rFonts w:ascii="Arial" w:hAnsi="Arial" w:cs="Arial"/>
                <w:sz w:val="20"/>
              </w:rPr>
              <w:t xml:space="preserve">Section B: </w:t>
            </w:r>
            <w:r w:rsidRPr="00222327">
              <w:rPr>
                <w:rFonts w:ascii="Arial" w:hAnsi="Arial" w:cs="Arial"/>
                <w:b/>
                <w:sz w:val="20"/>
              </w:rPr>
              <w:t>Coastal systems and landscapes</w:t>
            </w:r>
          </w:p>
          <w:p w14:paraId="0FEA5C94" w14:textId="77777777" w:rsidR="00412B18" w:rsidRPr="00222327" w:rsidRDefault="00412B18" w:rsidP="00412B18">
            <w:pPr>
              <w:rPr>
                <w:rFonts w:ascii="Arial" w:hAnsi="Arial" w:cs="Arial"/>
                <w:sz w:val="20"/>
              </w:rPr>
            </w:pPr>
            <w:r w:rsidRPr="00222327">
              <w:rPr>
                <w:rFonts w:ascii="Arial" w:hAnsi="Arial" w:cs="Arial"/>
                <w:sz w:val="20"/>
              </w:rPr>
              <w:t xml:space="preserve">Section C: </w:t>
            </w:r>
            <w:r w:rsidR="00F02695" w:rsidRPr="00222327">
              <w:rPr>
                <w:rFonts w:ascii="Arial" w:hAnsi="Arial" w:cs="Arial"/>
                <w:b/>
                <w:sz w:val="20"/>
              </w:rPr>
              <w:t>Hazar</w:t>
            </w:r>
            <w:r w:rsidR="00B00C6A">
              <w:rPr>
                <w:rFonts w:ascii="Arial" w:hAnsi="Arial" w:cs="Arial"/>
                <w:b/>
                <w:sz w:val="20"/>
              </w:rPr>
              <w:t>ds</w:t>
            </w:r>
          </w:p>
          <w:p w14:paraId="2CEE5D81" w14:textId="77777777" w:rsidR="00F02695" w:rsidRPr="00222327" w:rsidRDefault="00F02695" w:rsidP="00412B18">
            <w:pPr>
              <w:rPr>
                <w:rFonts w:ascii="Arial" w:hAnsi="Arial" w:cs="Arial"/>
                <w:sz w:val="20"/>
              </w:rPr>
            </w:pPr>
          </w:p>
          <w:p w14:paraId="4F85D922" w14:textId="77777777" w:rsidR="00F02695" w:rsidRPr="00222327" w:rsidRDefault="00F02695" w:rsidP="00F02695">
            <w:pPr>
              <w:rPr>
                <w:rFonts w:ascii="Arial" w:hAnsi="Arial" w:cs="Arial"/>
                <w:b/>
                <w:sz w:val="20"/>
              </w:rPr>
            </w:pPr>
            <w:r w:rsidRPr="00222327">
              <w:rPr>
                <w:rFonts w:ascii="Arial" w:hAnsi="Arial" w:cs="Arial"/>
                <w:b/>
                <w:sz w:val="20"/>
              </w:rPr>
              <w:t>Component 2: Human geography</w:t>
            </w:r>
            <w:r w:rsidR="00E46C98" w:rsidRPr="00222327">
              <w:rPr>
                <w:rFonts w:ascii="Arial" w:hAnsi="Arial" w:cs="Arial"/>
                <w:b/>
                <w:sz w:val="20"/>
              </w:rPr>
              <w:t xml:space="preserve"> (40%)</w:t>
            </w:r>
          </w:p>
          <w:p w14:paraId="5CE7BAD3" w14:textId="77777777" w:rsidR="00F02695" w:rsidRPr="00222327" w:rsidRDefault="00F02695" w:rsidP="00F02695">
            <w:pPr>
              <w:rPr>
                <w:rFonts w:ascii="Arial" w:hAnsi="Arial" w:cs="Arial"/>
                <w:b/>
                <w:sz w:val="20"/>
              </w:rPr>
            </w:pPr>
            <w:r w:rsidRPr="00222327">
              <w:rPr>
                <w:rFonts w:ascii="Arial" w:hAnsi="Arial" w:cs="Arial"/>
                <w:sz w:val="20"/>
              </w:rPr>
              <w:t xml:space="preserve">Section A: </w:t>
            </w:r>
            <w:r w:rsidRPr="00222327">
              <w:rPr>
                <w:rFonts w:ascii="Arial" w:hAnsi="Arial" w:cs="Arial"/>
                <w:b/>
                <w:sz w:val="20"/>
              </w:rPr>
              <w:t>Global systems and global governance</w:t>
            </w:r>
          </w:p>
          <w:p w14:paraId="40F729D0" w14:textId="77777777" w:rsidR="00F02695" w:rsidRPr="00222327" w:rsidRDefault="00F02695" w:rsidP="00F02695">
            <w:pPr>
              <w:rPr>
                <w:rFonts w:ascii="Arial" w:hAnsi="Arial" w:cs="Arial"/>
                <w:sz w:val="20"/>
              </w:rPr>
            </w:pPr>
            <w:r w:rsidRPr="00222327">
              <w:rPr>
                <w:rFonts w:ascii="Arial" w:hAnsi="Arial" w:cs="Arial"/>
                <w:sz w:val="20"/>
              </w:rPr>
              <w:t xml:space="preserve">Section B: </w:t>
            </w:r>
            <w:r w:rsidRPr="00222327">
              <w:rPr>
                <w:rFonts w:ascii="Arial" w:hAnsi="Arial" w:cs="Arial"/>
                <w:b/>
                <w:sz w:val="20"/>
              </w:rPr>
              <w:t>Changing places</w:t>
            </w:r>
          </w:p>
          <w:p w14:paraId="650BDF63" w14:textId="77777777" w:rsidR="00F02695" w:rsidRPr="00222327" w:rsidRDefault="00F02695" w:rsidP="00F02695">
            <w:pPr>
              <w:rPr>
                <w:rFonts w:ascii="Arial" w:hAnsi="Arial" w:cs="Arial"/>
                <w:sz w:val="20"/>
              </w:rPr>
            </w:pPr>
            <w:r w:rsidRPr="00222327">
              <w:rPr>
                <w:rFonts w:ascii="Arial" w:hAnsi="Arial" w:cs="Arial"/>
                <w:sz w:val="20"/>
              </w:rPr>
              <w:t xml:space="preserve">Section C: </w:t>
            </w:r>
            <w:r w:rsidR="00071EC2" w:rsidRPr="00222327">
              <w:rPr>
                <w:rFonts w:ascii="Arial" w:hAnsi="Arial" w:cs="Arial"/>
                <w:b/>
                <w:sz w:val="20"/>
              </w:rPr>
              <w:t>Population and the environment</w:t>
            </w:r>
          </w:p>
          <w:p w14:paraId="1385B61B" w14:textId="77777777" w:rsidR="002937ED" w:rsidRPr="00222327" w:rsidRDefault="002937ED" w:rsidP="00412B18">
            <w:pPr>
              <w:rPr>
                <w:rFonts w:ascii="Arial" w:hAnsi="Arial" w:cs="Arial"/>
                <w:b/>
                <w:sz w:val="20"/>
              </w:rPr>
            </w:pPr>
          </w:p>
          <w:p w14:paraId="0BA7D4D2" w14:textId="77777777" w:rsidR="00F02695" w:rsidRPr="00222327" w:rsidRDefault="00F02695" w:rsidP="00412B18">
            <w:pPr>
              <w:rPr>
                <w:rFonts w:ascii="Arial" w:hAnsi="Arial" w:cs="Arial"/>
                <w:b/>
                <w:sz w:val="20"/>
              </w:rPr>
            </w:pPr>
            <w:r w:rsidRPr="00222327">
              <w:rPr>
                <w:rFonts w:ascii="Arial" w:hAnsi="Arial" w:cs="Arial"/>
                <w:b/>
                <w:sz w:val="20"/>
              </w:rPr>
              <w:t>Component 3: Geography fieldwork investigation</w:t>
            </w:r>
            <w:r w:rsidR="00E46C98" w:rsidRPr="00222327">
              <w:rPr>
                <w:rFonts w:ascii="Arial" w:hAnsi="Arial" w:cs="Arial"/>
                <w:b/>
                <w:sz w:val="20"/>
              </w:rPr>
              <w:t xml:space="preserve"> (20%)</w:t>
            </w:r>
          </w:p>
          <w:p w14:paraId="409C39CE" w14:textId="77777777" w:rsidR="00412B18" w:rsidRDefault="00E46C98" w:rsidP="00412B18">
            <w:pPr>
              <w:rPr>
                <w:rFonts w:ascii="Arial" w:hAnsi="Arial" w:cs="Arial"/>
                <w:sz w:val="20"/>
              </w:rPr>
            </w:pPr>
            <w:r w:rsidRPr="00222327">
              <w:rPr>
                <w:rFonts w:ascii="Arial" w:hAnsi="Arial" w:cs="Arial"/>
                <w:sz w:val="20"/>
              </w:rPr>
              <w:t xml:space="preserve">You will </w:t>
            </w:r>
            <w:r w:rsidR="00F02695" w:rsidRPr="00222327">
              <w:rPr>
                <w:rFonts w:ascii="Arial" w:hAnsi="Arial" w:cs="Arial"/>
                <w:sz w:val="20"/>
              </w:rPr>
              <w:t>complete an individual investigation which must include data collected in the field. The individual investigation must be based on a question or issue defined and developed by the student relating to any part of the specification content.</w:t>
            </w:r>
          </w:p>
          <w:p w14:paraId="4462728C" w14:textId="77777777" w:rsidR="00D668FD" w:rsidRPr="00222327" w:rsidRDefault="00D668FD" w:rsidP="00412B18">
            <w:pPr>
              <w:rPr>
                <w:rFonts w:ascii="Arial" w:hAnsi="Arial" w:cs="Arial"/>
                <w:sz w:val="20"/>
              </w:rPr>
            </w:pPr>
          </w:p>
        </w:tc>
      </w:tr>
      <w:tr w:rsidR="00616EBC" w:rsidRPr="00222327" w14:paraId="59BB818F" w14:textId="77777777" w:rsidTr="00524FAF">
        <w:trPr>
          <w:trHeight w:val="1474"/>
        </w:trPr>
        <w:tc>
          <w:tcPr>
            <w:tcW w:w="2405" w:type="dxa"/>
          </w:tcPr>
          <w:p w14:paraId="67094599" w14:textId="77777777" w:rsidR="00616EBC" w:rsidRPr="00222327" w:rsidRDefault="009E039F" w:rsidP="00CC5CB1">
            <w:pPr>
              <w:rPr>
                <w:rFonts w:ascii="Arial" w:hAnsi="Arial" w:cs="Arial"/>
                <w:sz w:val="20"/>
              </w:rPr>
            </w:pPr>
            <w:r w:rsidRPr="00222327">
              <w:rPr>
                <w:rFonts w:ascii="Arial" w:hAnsi="Arial" w:cs="Arial"/>
                <w:sz w:val="20"/>
              </w:rPr>
              <w:t xml:space="preserve">Essential </w:t>
            </w:r>
            <w:r w:rsidR="007617E7" w:rsidRPr="00222327">
              <w:rPr>
                <w:rFonts w:ascii="Arial" w:hAnsi="Arial" w:cs="Arial"/>
                <w:sz w:val="20"/>
              </w:rPr>
              <w:t>r</w:t>
            </w:r>
            <w:r w:rsidR="00616EBC" w:rsidRPr="00222327">
              <w:rPr>
                <w:rFonts w:ascii="Arial" w:hAnsi="Arial" w:cs="Arial"/>
                <w:sz w:val="20"/>
              </w:rPr>
              <w:t>eading</w:t>
            </w:r>
            <w:r w:rsidRPr="00222327">
              <w:rPr>
                <w:rFonts w:ascii="Arial" w:hAnsi="Arial" w:cs="Arial"/>
                <w:sz w:val="20"/>
              </w:rPr>
              <w:t xml:space="preserve"> throughout the course</w:t>
            </w:r>
          </w:p>
        </w:tc>
        <w:tc>
          <w:tcPr>
            <w:tcW w:w="8277" w:type="dxa"/>
          </w:tcPr>
          <w:p w14:paraId="69BFE528" w14:textId="77777777" w:rsidR="00616EBC" w:rsidRPr="00222327" w:rsidRDefault="00616EBC" w:rsidP="008434AB">
            <w:pPr>
              <w:rPr>
                <w:rFonts w:ascii="Arial" w:hAnsi="Arial" w:cs="Arial"/>
                <w:b/>
                <w:sz w:val="20"/>
              </w:rPr>
            </w:pPr>
            <w:r w:rsidRPr="00222327">
              <w:rPr>
                <w:rFonts w:ascii="Arial" w:hAnsi="Arial" w:cs="Arial"/>
                <w:b/>
                <w:sz w:val="20"/>
              </w:rPr>
              <w:t>Core textbook</w:t>
            </w:r>
            <w:r w:rsidR="009E039F" w:rsidRPr="00222327">
              <w:rPr>
                <w:rFonts w:ascii="Arial" w:hAnsi="Arial" w:cs="Arial"/>
                <w:b/>
                <w:sz w:val="20"/>
              </w:rPr>
              <w:t>s</w:t>
            </w:r>
            <w:r w:rsidR="00A120F1">
              <w:rPr>
                <w:rFonts w:ascii="Arial" w:hAnsi="Arial" w:cs="Arial"/>
                <w:b/>
                <w:sz w:val="20"/>
              </w:rPr>
              <w:t>, optional to purchase, copies available for reference in school</w:t>
            </w:r>
            <w:r w:rsidRPr="00222327">
              <w:rPr>
                <w:rFonts w:ascii="Arial" w:hAnsi="Arial" w:cs="Arial"/>
                <w:b/>
                <w:sz w:val="20"/>
              </w:rPr>
              <w:t xml:space="preserve">: </w:t>
            </w:r>
          </w:p>
          <w:p w14:paraId="01C722ED" w14:textId="77777777" w:rsidR="00CF08EF" w:rsidRPr="00222327" w:rsidRDefault="00616EBC" w:rsidP="008434AB">
            <w:pPr>
              <w:rPr>
                <w:rStyle w:val="apple-converted-space"/>
                <w:rFonts w:ascii="Arial" w:hAnsi="Arial" w:cs="Arial"/>
                <w:sz w:val="20"/>
                <w:shd w:val="clear" w:color="auto" w:fill="FFFFFF"/>
              </w:rPr>
            </w:pPr>
            <w:r w:rsidRPr="00222327">
              <w:rPr>
                <w:rFonts w:ascii="Arial" w:hAnsi="Arial" w:cs="Arial"/>
                <w:sz w:val="20"/>
              </w:rPr>
              <w:t xml:space="preserve">A/AS Level Geography for AQA Student Book-Cambridge University Press- ISBN: </w:t>
            </w:r>
            <w:r w:rsidRPr="00222327">
              <w:rPr>
                <w:rFonts w:ascii="Arial" w:hAnsi="Arial" w:cs="Arial"/>
                <w:sz w:val="20"/>
                <w:shd w:val="clear" w:color="auto" w:fill="FFFFFF"/>
              </w:rPr>
              <w:t>9781316606322</w:t>
            </w:r>
            <w:r w:rsidRPr="00222327">
              <w:rPr>
                <w:rStyle w:val="apple-converted-space"/>
                <w:rFonts w:ascii="Arial" w:hAnsi="Arial" w:cs="Arial"/>
                <w:sz w:val="20"/>
                <w:shd w:val="clear" w:color="auto" w:fill="FFFFFF"/>
              </w:rPr>
              <w:t> </w:t>
            </w:r>
          </w:p>
          <w:p w14:paraId="4F938715" w14:textId="77777777" w:rsidR="009E039F" w:rsidRPr="00524FAF" w:rsidRDefault="00616EBC" w:rsidP="00F061DE">
            <w:pPr>
              <w:rPr>
                <w:rFonts w:ascii="Arial" w:hAnsi="Arial" w:cs="Arial"/>
                <w:sz w:val="20"/>
                <w:shd w:val="clear" w:color="auto" w:fill="FFFFFF"/>
              </w:rPr>
            </w:pPr>
            <w:r w:rsidRPr="00222327">
              <w:rPr>
                <w:rFonts w:ascii="Arial" w:hAnsi="Arial" w:cs="Arial"/>
                <w:sz w:val="20"/>
              </w:rPr>
              <w:t xml:space="preserve">AQA A-level Geography Fourth Edition- Hodder Education- ISBN: </w:t>
            </w:r>
            <w:r w:rsidRPr="00222327">
              <w:rPr>
                <w:rFonts w:ascii="Arial" w:hAnsi="Arial" w:cs="Arial"/>
                <w:sz w:val="20"/>
                <w:shd w:val="clear" w:color="auto" w:fill="FFFFFF"/>
              </w:rPr>
              <w:t>9781471858697</w:t>
            </w:r>
            <w:r w:rsidRPr="00222327">
              <w:rPr>
                <w:rStyle w:val="apple-converted-space"/>
                <w:rFonts w:ascii="Arial" w:hAnsi="Arial" w:cs="Arial"/>
                <w:sz w:val="20"/>
                <w:shd w:val="clear" w:color="auto" w:fill="FFFFFF"/>
              </w:rPr>
              <w:t> </w:t>
            </w:r>
          </w:p>
          <w:p w14:paraId="69B2182E" w14:textId="77777777" w:rsidR="009E039F" w:rsidRDefault="009E039F" w:rsidP="007617E7">
            <w:pPr>
              <w:rPr>
                <w:rFonts w:ascii="Arial" w:hAnsi="Arial" w:cs="Arial"/>
                <w:sz w:val="20"/>
              </w:rPr>
            </w:pPr>
            <w:r w:rsidRPr="00222327">
              <w:rPr>
                <w:rFonts w:ascii="Arial" w:hAnsi="Arial" w:cs="Arial"/>
                <w:sz w:val="20"/>
              </w:rPr>
              <w:t>We have many geographical articles on the Beaminster SharePoint</w:t>
            </w:r>
            <w:r w:rsidR="00B00C6A">
              <w:rPr>
                <w:rFonts w:ascii="Arial" w:hAnsi="Arial" w:cs="Arial"/>
                <w:sz w:val="20"/>
              </w:rPr>
              <w:t xml:space="preserve"> and Colfox Teams</w:t>
            </w:r>
            <w:r w:rsidRPr="00222327">
              <w:rPr>
                <w:rFonts w:ascii="Arial" w:hAnsi="Arial" w:cs="Arial"/>
                <w:sz w:val="20"/>
              </w:rPr>
              <w:t xml:space="preserve">. </w:t>
            </w:r>
            <w:r w:rsidR="007617E7" w:rsidRPr="00222327">
              <w:rPr>
                <w:rFonts w:ascii="Arial" w:hAnsi="Arial" w:cs="Arial"/>
                <w:sz w:val="20"/>
              </w:rPr>
              <w:t>Students should also take an interest in relevant current events by following the news.</w:t>
            </w:r>
          </w:p>
          <w:p w14:paraId="70568E99" w14:textId="77777777" w:rsidR="00D668FD" w:rsidRDefault="005B57CA" w:rsidP="007617E7">
            <w:pPr>
              <w:rPr>
                <w:rFonts w:ascii="Arial" w:hAnsi="Arial" w:cs="Arial"/>
                <w:sz w:val="20"/>
              </w:rPr>
            </w:pPr>
            <w:r>
              <w:rPr>
                <w:rFonts w:ascii="Arial" w:hAnsi="Arial" w:cs="Arial"/>
                <w:sz w:val="20"/>
              </w:rPr>
              <w:t xml:space="preserve">Useful websites: Tutor2U, </w:t>
            </w:r>
            <w:r w:rsidR="00D668FD">
              <w:rPr>
                <w:rFonts w:ascii="Arial" w:hAnsi="Arial" w:cs="Arial"/>
                <w:sz w:val="20"/>
              </w:rPr>
              <w:t xml:space="preserve">Physics and Maths Tutor, </w:t>
            </w:r>
            <w:r w:rsidR="008B186A">
              <w:rPr>
                <w:rFonts w:ascii="Arial" w:hAnsi="Arial" w:cs="Arial"/>
                <w:sz w:val="20"/>
              </w:rPr>
              <w:t>Internet Geography</w:t>
            </w:r>
          </w:p>
          <w:p w14:paraId="43A98762" w14:textId="77777777" w:rsidR="00A120F1" w:rsidRPr="00222327" w:rsidRDefault="00A120F1" w:rsidP="007617E7">
            <w:pPr>
              <w:rPr>
                <w:rFonts w:ascii="Arial" w:hAnsi="Arial" w:cs="Arial"/>
                <w:sz w:val="20"/>
              </w:rPr>
            </w:pPr>
          </w:p>
        </w:tc>
      </w:tr>
      <w:tr w:rsidR="002937ED" w:rsidRPr="00222327" w14:paraId="0734010F" w14:textId="77777777" w:rsidTr="004B753E">
        <w:tc>
          <w:tcPr>
            <w:tcW w:w="2405" w:type="dxa"/>
          </w:tcPr>
          <w:p w14:paraId="09662551" w14:textId="77777777" w:rsidR="002937ED" w:rsidRPr="00222327" w:rsidRDefault="00C50EBA">
            <w:pPr>
              <w:rPr>
                <w:rFonts w:ascii="Arial" w:hAnsi="Arial" w:cs="Arial"/>
                <w:sz w:val="20"/>
              </w:rPr>
            </w:pPr>
            <w:r w:rsidRPr="00222327">
              <w:rPr>
                <w:rFonts w:ascii="Arial" w:hAnsi="Arial" w:cs="Arial"/>
                <w:sz w:val="20"/>
              </w:rPr>
              <w:t xml:space="preserve">Fieldwork </w:t>
            </w:r>
            <w:r w:rsidR="00380B27" w:rsidRPr="00222327">
              <w:rPr>
                <w:rFonts w:ascii="Arial" w:hAnsi="Arial" w:cs="Arial"/>
                <w:sz w:val="20"/>
              </w:rPr>
              <w:t xml:space="preserve"> </w:t>
            </w:r>
          </w:p>
        </w:tc>
        <w:tc>
          <w:tcPr>
            <w:tcW w:w="8277" w:type="dxa"/>
          </w:tcPr>
          <w:p w14:paraId="2EB24A27" w14:textId="77777777" w:rsidR="00A120F1" w:rsidRDefault="00071EC2" w:rsidP="007617E7">
            <w:pPr>
              <w:rPr>
                <w:rFonts w:ascii="Arial" w:hAnsi="Arial" w:cs="Arial"/>
                <w:sz w:val="20"/>
              </w:rPr>
            </w:pPr>
            <w:r w:rsidRPr="00222327">
              <w:rPr>
                <w:rFonts w:ascii="Arial" w:hAnsi="Arial" w:cs="Arial"/>
                <w:sz w:val="20"/>
              </w:rPr>
              <w:t>Fieldwork is an integral part of the Geography course</w:t>
            </w:r>
            <w:r w:rsidR="00A120F1">
              <w:rPr>
                <w:rFonts w:ascii="Arial" w:hAnsi="Arial" w:cs="Arial"/>
                <w:sz w:val="20"/>
              </w:rPr>
              <w:t>.</w:t>
            </w:r>
          </w:p>
          <w:p w14:paraId="08D376B7" w14:textId="77777777" w:rsidR="00A120F1" w:rsidRDefault="00071EC2" w:rsidP="007617E7">
            <w:pPr>
              <w:rPr>
                <w:rFonts w:ascii="Arial" w:hAnsi="Arial" w:cs="Arial"/>
                <w:sz w:val="20"/>
              </w:rPr>
            </w:pPr>
            <w:r w:rsidRPr="00222327">
              <w:rPr>
                <w:rFonts w:ascii="Arial" w:hAnsi="Arial" w:cs="Arial"/>
                <w:sz w:val="20"/>
              </w:rPr>
              <w:t>We will let you know further de</w:t>
            </w:r>
            <w:r w:rsidR="007617E7" w:rsidRPr="00222327">
              <w:rPr>
                <w:rFonts w:ascii="Arial" w:hAnsi="Arial" w:cs="Arial"/>
                <w:sz w:val="20"/>
              </w:rPr>
              <w:t xml:space="preserve">tails </w:t>
            </w:r>
            <w:r w:rsidRPr="00222327">
              <w:rPr>
                <w:rFonts w:ascii="Arial" w:hAnsi="Arial" w:cs="Arial"/>
                <w:sz w:val="20"/>
              </w:rPr>
              <w:t xml:space="preserve">in September. </w:t>
            </w:r>
          </w:p>
          <w:p w14:paraId="337DF4F7" w14:textId="77777777" w:rsidR="00A120F1" w:rsidRDefault="00071EC2" w:rsidP="007617E7">
            <w:pPr>
              <w:rPr>
                <w:rFonts w:ascii="Arial" w:hAnsi="Arial" w:cs="Arial"/>
                <w:sz w:val="20"/>
              </w:rPr>
            </w:pPr>
            <w:r w:rsidRPr="00222327">
              <w:rPr>
                <w:rFonts w:ascii="Arial" w:hAnsi="Arial" w:cs="Arial"/>
                <w:sz w:val="20"/>
              </w:rPr>
              <w:t xml:space="preserve">The cost will depend on the number of </w:t>
            </w:r>
            <w:r w:rsidR="007617E7" w:rsidRPr="00222327">
              <w:rPr>
                <w:rFonts w:ascii="Arial" w:hAnsi="Arial" w:cs="Arial"/>
                <w:sz w:val="20"/>
              </w:rPr>
              <w:t>location</w:t>
            </w:r>
            <w:r w:rsidR="00A120F1">
              <w:rPr>
                <w:rFonts w:ascii="Arial" w:hAnsi="Arial" w:cs="Arial"/>
                <w:sz w:val="20"/>
              </w:rPr>
              <w:t>s</w:t>
            </w:r>
            <w:r w:rsidR="007617E7" w:rsidRPr="00222327">
              <w:rPr>
                <w:rFonts w:ascii="Arial" w:hAnsi="Arial" w:cs="Arial"/>
                <w:sz w:val="20"/>
              </w:rPr>
              <w:t xml:space="preserve"> we visit</w:t>
            </w:r>
            <w:r w:rsidR="00A120F1">
              <w:rPr>
                <w:rFonts w:ascii="Arial" w:hAnsi="Arial" w:cs="Arial"/>
                <w:sz w:val="20"/>
              </w:rPr>
              <w:t>. Currently we visit Studland, Bristol (or another city), Poundbury, other coastal/location locations.</w:t>
            </w:r>
          </w:p>
          <w:p w14:paraId="022B8133" w14:textId="77777777" w:rsidR="00380B27" w:rsidRDefault="00071EC2" w:rsidP="007617E7">
            <w:pPr>
              <w:rPr>
                <w:rFonts w:ascii="Arial" w:hAnsi="Arial" w:cs="Arial"/>
                <w:sz w:val="20"/>
              </w:rPr>
            </w:pPr>
            <w:r w:rsidRPr="00222327">
              <w:rPr>
                <w:rFonts w:ascii="Arial" w:hAnsi="Arial" w:cs="Arial"/>
                <w:sz w:val="20"/>
              </w:rPr>
              <w:t>Bursaries are available for th</w:t>
            </w:r>
            <w:r w:rsidR="009E039F" w:rsidRPr="00222327">
              <w:rPr>
                <w:rFonts w:ascii="Arial" w:hAnsi="Arial" w:cs="Arial"/>
                <w:sz w:val="20"/>
              </w:rPr>
              <w:t>ose requiring financial support.</w:t>
            </w:r>
          </w:p>
          <w:p w14:paraId="5A08305B" w14:textId="77777777" w:rsidR="00D668FD" w:rsidRPr="00222327" w:rsidRDefault="00D668FD" w:rsidP="007617E7">
            <w:pPr>
              <w:rPr>
                <w:rFonts w:ascii="Arial" w:hAnsi="Arial" w:cs="Arial"/>
                <w:sz w:val="20"/>
              </w:rPr>
            </w:pPr>
          </w:p>
        </w:tc>
      </w:tr>
      <w:tr w:rsidR="002937ED" w:rsidRPr="00222327" w14:paraId="30DD8DAC" w14:textId="77777777" w:rsidTr="004B753E">
        <w:trPr>
          <w:trHeight w:val="597"/>
        </w:trPr>
        <w:tc>
          <w:tcPr>
            <w:tcW w:w="2405" w:type="dxa"/>
          </w:tcPr>
          <w:p w14:paraId="71195970" w14:textId="77777777" w:rsidR="002937ED" w:rsidRPr="00222327" w:rsidRDefault="008434AB">
            <w:pPr>
              <w:rPr>
                <w:rFonts w:ascii="Arial" w:hAnsi="Arial" w:cs="Arial"/>
                <w:sz w:val="20"/>
              </w:rPr>
            </w:pPr>
            <w:r w:rsidRPr="00222327">
              <w:rPr>
                <w:rFonts w:ascii="Arial" w:hAnsi="Arial" w:cs="Arial"/>
                <w:sz w:val="20"/>
              </w:rPr>
              <w:t>Summer Task:</w:t>
            </w:r>
          </w:p>
        </w:tc>
        <w:tc>
          <w:tcPr>
            <w:tcW w:w="8277" w:type="dxa"/>
          </w:tcPr>
          <w:p w14:paraId="74891858" w14:textId="77777777" w:rsidR="005B57CA" w:rsidRPr="00222327" w:rsidRDefault="009E039F" w:rsidP="009E039F">
            <w:pPr>
              <w:rPr>
                <w:rFonts w:ascii="Arial" w:hAnsi="Arial" w:cs="Arial"/>
                <w:b/>
                <w:sz w:val="20"/>
              </w:rPr>
            </w:pPr>
            <w:r w:rsidRPr="00222327">
              <w:rPr>
                <w:rFonts w:ascii="Arial" w:hAnsi="Arial" w:cs="Arial"/>
                <w:b/>
                <w:sz w:val="20"/>
              </w:rPr>
              <w:t>Must do:</w:t>
            </w:r>
          </w:p>
          <w:p w14:paraId="4A77CF25" w14:textId="77777777" w:rsidR="00783C4E" w:rsidRDefault="00B06641" w:rsidP="00783C4E">
            <w:pPr>
              <w:pStyle w:val="ListParagraph"/>
              <w:numPr>
                <w:ilvl w:val="0"/>
                <w:numId w:val="2"/>
              </w:numPr>
              <w:spacing w:after="160" w:line="259" w:lineRule="auto"/>
              <w:ind w:left="360"/>
              <w:rPr>
                <w:rFonts w:ascii="Arial" w:hAnsi="Arial" w:cs="Arial"/>
                <w:sz w:val="20"/>
                <w:szCs w:val="20"/>
              </w:rPr>
            </w:pPr>
            <w:r w:rsidRPr="00783C4E">
              <w:rPr>
                <w:rFonts w:ascii="Arial" w:hAnsi="Arial" w:cs="Arial"/>
                <w:sz w:val="20"/>
                <w:szCs w:val="20"/>
              </w:rPr>
              <w:t>Make up</w:t>
            </w:r>
            <w:r w:rsidR="009E039F" w:rsidRPr="00783C4E">
              <w:rPr>
                <w:rFonts w:ascii="Arial" w:hAnsi="Arial" w:cs="Arial"/>
                <w:sz w:val="20"/>
                <w:szCs w:val="20"/>
              </w:rPr>
              <w:t xml:space="preserve"> </w:t>
            </w:r>
            <w:r w:rsidR="009E039F" w:rsidRPr="00783C4E">
              <w:rPr>
                <w:rFonts w:ascii="Arial" w:hAnsi="Arial" w:cs="Arial"/>
                <w:b/>
                <w:sz w:val="20"/>
                <w:szCs w:val="20"/>
              </w:rPr>
              <w:t xml:space="preserve">two </w:t>
            </w:r>
            <w:r w:rsidR="009E039F" w:rsidRPr="00783C4E">
              <w:rPr>
                <w:rFonts w:ascii="Arial" w:hAnsi="Arial" w:cs="Arial"/>
                <w:sz w:val="20"/>
                <w:szCs w:val="20"/>
              </w:rPr>
              <w:t xml:space="preserve">Geography folders. One for </w:t>
            </w:r>
            <w:r w:rsidR="009E039F" w:rsidRPr="00783C4E">
              <w:rPr>
                <w:rFonts w:ascii="Arial" w:hAnsi="Arial" w:cs="Arial"/>
                <w:b/>
                <w:sz w:val="20"/>
                <w:szCs w:val="20"/>
              </w:rPr>
              <w:t>Paper 1 ‘Physical Geography’</w:t>
            </w:r>
            <w:r w:rsidR="009E039F" w:rsidRPr="00783C4E">
              <w:rPr>
                <w:rFonts w:ascii="Arial" w:hAnsi="Arial" w:cs="Arial"/>
                <w:sz w:val="20"/>
                <w:szCs w:val="20"/>
              </w:rPr>
              <w:t xml:space="preserve"> and the other for </w:t>
            </w:r>
            <w:r w:rsidR="009E039F" w:rsidRPr="00783C4E">
              <w:rPr>
                <w:rFonts w:ascii="Arial" w:hAnsi="Arial" w:cs="Arial"/>
                <w:b/>
                <w:sz w:val="20"/>
                <w:szCs w:val="20"/>
              </w:rPr>
              <w:t>Paper 2 ‘Human Geography’</w:t>
            </w:r>
            <w:r w:rsidR="009E039F" w:rsidRPr="00783C4E">
              <w:rPr>
                <w:rFonts w:ascii="Arial" w:hAnsi="Arial" w:cs="Arial"/>
                <w:sz w:val="20"/>
                <w:szCs w:val="20"/>
              </w:rPr>
              <w:t xml:space="preserve">. </w:t>
            </w:r>
            <w:r w:rsidR="007617E7" w:rsidRPr="00783C4E">
              <w:rPr>
                <w:rFonts w:ascii="Arial" w:hAnsi="Arial" w:cs="Arial"/>
                <w:sz w:val="20"/>
                <w:szCs w:val="20"/>
              </w:rPr>
              <w:t xml:space="preserve"> </w:t>
            </w:r>
            <w:r w:rsidR="009E039F" w:rsidRPr="00783C4E">
              <w:rPr>
                <w:rFonts w:ascii="Arial" w:hAnsi="Arial" w:cs="Arial"/>
                <w:sz w:val="20"/>
                <w:szCs w:val="20"/>
              </w:rPr>
              <w:t xml:space="preserve">Each should have 5 sections (one for each of the three topics, then </w:t>
            </w:r>
            <w:r w:rsidRPr="00783C4E">
              <w:rPr>
                <w:rFonts w:ascii="Arial" w:hAnsi="Arial" w:cs="Arial"/>
                <w:sz w:val="20"/>
                <w:szCs w:val="20"/>
              </w:rPr>
              <w:t>a section for exam practice</w:t>
            </w:r>
            <w:r w:rsidR="009E039F" w:rsidRPr="00783C4E">
              <w:rPr>
                <w:rFonts w:ascii="Arial" w:hAnsi="Arial" w:cs="Arial"/>
                <w:sz w:val="20"/>
                <w:szCs w:val="20"/>
              </w:rPr>
              <w:t xml:space="preserve"> and another for wider reading. </w:t>
            </w:r>
            <w:r w:rsidR="008337CD" w:rsidRPr="00783C4E">
              <w:rPr>
                <w:rFonts w:ascii="Arial" w:hAnsi="Arial" w:cs="Arial"/>
                <w:sz w:val="20"/>
                <w:szCs w:val="20"/>
              </w:rPr>
              <w:t>B</w:t>
            </w:r>
            <w:r w:rsidR="009E039F" w:rsidRPr="00783C4E">
              <w:rPr>
                <w:rFonts w:ascii="Arial" w:hAnsi="Arial" w:cs="Arial"/>
                <w:sz w:val="20"/>
                <w:szCs w:val="20"/>
              </w:rPr>
              <w:t xml:space="preserve">ring File 1 to your </w:t>
            </w:r>
            <w:r w:rsidR="008337CD" w:rsidRPr="00783C4E">
              <w:rPr>
                <w:rFonts w:ascii="Arial" w:hAnsi="Arial" w:cs="Arial"/>
                <w:sz w:val="20"/>
                <w:szCs w:val="20"/>
              </w:rPr>
              <w:t>1</w:t>
            </w:r>
            <w:r w:rsidR="008337CD" w:rsidRPr="00783C4E">
              <w:rPr>
                <w:rFonts w:ascii="Arial" w:hAnsi="Arial" w:cs="Arial"/>
                <w:sz w:val="20"/>
                <w:szCs w:val="20"/>
                <w:vertAlign w:val="superscript"/>
              </w:rPr>
              <w:t>st</w:t>
            </w:r>
            <w:r w:rsidR="008337CD" w:rsidRPr="00783C4E">
              <w:rPr>
                <w:rFonts w:ascii="Arial" w:hAnsi="Arial" w:cs="Arial"/>
                <w:sz w:val="20"/>
                <w:szCs w:val="20"/>
              </w:rPr>
              <w:t xml:space="preserve"> </w:t>
            </w:r>
            <w:r w:rsidR="009E039F" w:rsidRPr="00783C4E">
              <w:rPr>
                <w:rFonts w:ascii="Arial" w:hAnsi="Arial" w:cs="Arial"/>
                <w:sz w:val="20"/>
                <w:szCs w:val="20"/>
              </w:rPr>
              <w:t xml:space="preserve">lesson at Colfox and File 2 to your </w:t>
            </w:r>
            <w:r w:rsidR="008337CD" w:rsidRPr="00783C4E">
              <w:rPr>
                <w:rFonts w:ascii="Arial" w:hAnsi="Arial" w:cs="Arial"/>
                <w:sz w:val="20"/>
                <w:szCs w:val="20"/>
              </w:rPr>
              <w:t>1</w:t>
            </w:r>
            <w:r w:rsidR="008337CD" w:rsidRPr="00783C4E">
              <w:rPr>
                <w:rFonts w:ascii="Arial" w:hAnsi="Arial" w:cs="Arial"/>
                <w:sz w:val="20"/>
                <w:szCs w:val="20"/>
                <w:vertAlign w:val="superscript"/>
              </w:rPr>
              <w:t>st</w:t>
            </w:r>
            <w:r w:rsidR="008337CD" w:rsidRPr="00783C4E">
              <w:rPr>
                <w:rFonts w:ascii="Arial" w:hAnsi="Arial" w:cs="Arial"/>
                <w:sz w:val="20"/>
                <w:szCs w:val="20"/>
              </w:rPr>
              <w:t xml:space="preserve"> </w:t>
            </w:r>
            <w:r w:rsidR="009E039F" w:rsidRPr="00783C4E">
              <w:rPr>
                <w:rFonts w:ascii="Arial" w:hAnsi="Arial" w:cs="Arial"/>
                <w:sz w:val="20"/>
                <w:szCs w:val="20"/>
              </w:rPr>
              <w:t xml:space="preserve">lesson at Beaminster. </w:t>
            </w:r>
          </w:p>
          <w:p w14:paraId="71529CEC" w14:textId="77777777" w:rsidR="005B57CA" w:rsidRPr="00783C4E" w:rsidRDefault="005B57CA" w:rsidP="005B57CA">
            <w:pPr>
              <w:pStyle w:val="ListParagraph"/>
              <w:spacing w:after="160" w:line="259" w:lineRule="auto"/>
              <w:ind w:left="360"/>
              <w:rPr>
                <w:rFonts w:ascii="Arial" w:hAnsi="Arial" w:cs="Arial"/>
                <w:sz w:val="20"/>
                <w:szCs w:val="20"/>
              </w:rPr>
            </w:pPr>
          </w:p>
          <w:p w14:paraId="095B0BD0" w14:textId="77777777" w:rsidR="00D668FD" w:rsidRPr="00D668FD" w:rsidRDefault="00783C4E" w:rsidP="005B57CA">
            <w:pPr>
              <w:pStyle w:val="ListParagraph"/>
              <w:numPr>
                <w:ilvl w:val="0"/>
                <w:numId w:val="2"/>
              </w:numPr>
              <w:spacing w:after="160" w:line="259" w:lineRule="auto"/>
              <w:ind w:left="360"/>
              <w:rPr>
                <w:rFonts w:ascii="Arial" w:hAnsi="Arial" w:cs="Arial"/>
                <w:sz w:val="20"/>
                <w:szCs w:val="20"/>
              </w:rPr>
            </w:pPr>
            <w:r w:rsidRPr="00783C4E">
              <w:rPr>
                <w:rFonts w:ascii="Arial" w:hAnsi="Arial" w:cs="Arial"/>
                <w:sz w:val="20"/>
                <w:szCs w:val="20"/>
              </w:rPr>
              <w:t>Have a look at the examples below which show sense of place toolkits for Mor</w:t>
            </w:r>
            <w:r>
              <w:rPr>
                <w:rFonts w:ascii="Arial" w:hAnsi="Arial" w:cs="Arial"/>
                <w:sz w:val="20"/>
                <w:szCs w:val="20"/>
              </w:rPr>
              <w:t>e</w:t>
            </w:r>
            <w:r w:rsidRPr="00783C4E">
              <w:rPr>
                <w:rFonts w:ascii="Arial" w:hAnsi="Arial" w:cs="Arial"/>
                <w:sz w:val="20"/>
                <w:szCs w:val="20"/>
              </w:rPr>
              <w:t xml:space="preserve">cambe Bay and Snowdonia. </w:t>
            </w:r>
            <w:hyperlink r:id="rId10" w:history="1">
              <w:r w:rsidRPr="00783C4E">
                <w:rPr>
                  <w:rStyle w:val="Hyperlink"/>
                  <w:rFonts w:ascii="Arial" w:hAnsi="Arial" w:cs="Arial"/>
                  <w:sz w:val="20"/>
                  <w:szCs w:val="20"/>
                </w:rPr>
                <w:t>http://www.morecambebaynature.org.uk/sites/default/files/uploads/Sense%20of%20Place%20Toolkit%20final.pdf</w:t>
              </w:r>
            </w:hyperlink>
            <w:r w:rsidRPr="00783C4E">
              <w:rPr>
                <w:rFonts w:ascii="Arial" w:hAnsi="Arial" w:cs="Arial"/>
                <w:sz w:val="20"/>
                <w:szCs w:val="20"/>
              </w:rPr>
              <w:t xml:space="preserve"> </w:t>
            </w:r>
            <w:r w:rsidR="00D668FD">
              <w:rPr>
                <w:rFonts w:ascii="Arial" w:hAnsi="Arial" w:cs="Arial"/>
                <w:sz w:val="20"/>
                <w:szCs w:val="20"/>
              </w:rPr>
              <w:t xml:space="preserve">or watch </w:t>
            </w:r>
            <w:hyperlink r:id="rId11" w:history="1">
              <w:r w:rsidR="00D668FD">
                <w:rPr>
                  <w:rStyle w:val="Hyperlink"/>
                </w:rPr>
                <w:t>Sense of Place Toolkit — Living Levels</w:t>
              </w:r>
            </w:hyperlink>
          </w:p>
          <w:p w14:paraId="04E0EAA1" w14:textId="77777777" w:rsidR="00D668FD" w:rsidRPr="00D668FD" w:rsidRDefault="00D668FD" w:rsidP="00D668FD">
            <w:pPr>
              <w:pStyle w:val="ListParagraph"/>
              <w:rPr>
                <w:rFonts w:ascii="Arial" w:hAnsi="Arial" w:cs="Arial"/>
                <w:sz w:val="20"/>
                <w:szCs w:val="20"/>
              </w:rPr>
            </w:pPr>
          </w:p>
          <w:p w14:paraId="4395E194" w14:textId="77777777" w:rsidR="005B57CA" w:rsidRDefault="00D668FD" w:rsidP="0023203A">
            <w:pPr>
              <w:pStyle w:val="ListParagraph"/>
              <w:spacing w:after="160" w:line="259" w:lineRule="auto"/>
              <w:ind w:left="360"/>
              <w:rPr>
                <w:rFonts w:ascii="Arial" w:hAnsi="Arial" w:cs="Arial"/>
                <w:sz w:val="20"/>
                <w:szCs w:val="20"/>
              </w:rPr>
            </w:pPr>
            <w:r>
              <w:rPr>
                <w:rFonts w:ascii="Arial" w:hAnsi="Arial" w:cs="Arial"/>
                <w:sz w:val="20"/>
                <w:szCs w:val="20"/>
              </w:rPr>
              <w:t>Then c</w:t>
            </w:r>
            <w:r w:rsidR="00783C4E" w:rsidRPr="00783C4E">
              <w:rPr>
                <w:rFonts w:ascii="Arial" w:hAnsi="Arial" w:cs="Arial"/>
                <w:sz w:val="20"/>
                <w:szCs w:val="20"/>
              </w:rPr>
              <w:t xml:space="preserve">reate a sense of place toolkit to highlight </w:t>
            </w:r>
            <w:r w:rsidR="00783C4E" w:rsidRPr="00783C4E">
              <w:rPr>
                <w:rFonts w:ascii="Arial" w:hAnsi="Arial" w:cs="Arial"/>
                <w:b/>
                <w:sz w:val="20"/>
                <w:szCs w:val="20"/>
              </w:rPr>
              <w:t>what is special about your local area</w:t>
            </w:r>
            <w:r w:rsidR="00783C4E" w:rsidRPr="00783C4E">
              <w:rPr>
                <w:rFonts w:ascii="Arial" w:hAnsi="Arial" w:cs="Arial"/>
                <w:sz w:val="20"/>
                <w:szCs w:val="20"/>
              </w:rPr>
              <w:t xml:space="preserve"> (it is up to you to interpret ‘local’). You can choose how to present your work – it could be a poster, leaflet, cartoon strip, photo board, diary </w:t>
            </w:r>
            <w:r w:rsidR="004B753E" w:rsidRPr="00783C4E">
              <w:rPr>
                <w:rFonts w:ascii="Arial" w:hAnsi="Arial" w:cs="Arial"/>
                <w:sz w:val="20"/>
                <w:szCs w:val="20"/>
              </w:rPr>
              <w:t>etc. It</w:t>
            </w:r>
            <w:r w:rsidR="00783C4E" w:rsidRPr="00783C4E">
              <w:rPr>
                <w:rFonts w:ascii="Arial" w:hAnsi="Arial" w:cs="Arial"/>
                <w:sz w:val="20"/>
                <w:szCs w:val="20"/>
              </w:rPr>
              <w:t xml:space="preserve"> should be ready for first lesson at Beaminster as a hard copy so that others can see it.</w:t>
            </w:r>
          </w:p>
          <w:p w14:paraId="67FBC25B" w14:textId="77777777" w:rsidR="0023203A" w:rsidRPr="0023203A" w:rsidRDefault="0023203A" w:rsidP="0023203A">
            <w:pPr>
              <w:pStyle w:val="ListParagraph"/>
              <w:spacing w:after="160" w:line="259" w:lineRule="auto"/>
              <w:ind w:left="360"/>
              <w:rPr>
                <w:rFonts w:ascii="Arial" w:hAnsi="Arial" w:cs="Arial"/>
                <w:sz w:val="20"/>
                <w:szCs w:val="20"/>
              </w:rPr>
            </w:pPr>
          </w:p>
          <w:p w14:paraId="405C03DC" w14:textId="77777777" w:rsidR="007067B1" w:rsidRPr="007067B1" w:rsidRDefault="007067B1" w:rsidP="007067B1">
            <w:pPr>
              <w:pStyle w:val="ListParagraph"/>
              <w:numPr>
                <w:ilvl w:val="0"/>
                <w:numId w:val="2"/>
              </w:numPr>
              <w:ind w:left="316"/>
              <w:rPr>
                <w:rFonts w:ascii="Arial" w:hAnsi="Arial" w:cs="Arial"/>
                <w:sz w:val="20"/>
              </w:rPr>
            </w:pPr>
            <w:r w:rsidRPr="007067B1">
              <w:rPr>
                <w:rFonts w:ascii="Arial" w:hAnsi="Arial" w:cs="Arial"/>
                <w:sz w:val="20"/>
              </w:rPr>
              <w:t>Collect two news stories about hazards that happen over the summer holiday, choose from volcanoes, seismic (earthquakes), tropical storms, wildfires. For each note down cause(s), impacts and any responses. This can be a bullet pointed list</w:t>
            </w:r>
            <w:r>
              <w:rPr>
                <w:rFonts w:ascii="Arial" w:hAnsi="Arial" w:cs="Arial"/>
                <w:sz w:val="20"/>
              </w:rPr>
              <w:t xml:space="preserve">. Could use </w:t>
            </w:r>
            <w:hyperlink r:id="rId12" w:history="1">
              <w:r>
                <w:rPr>
                  <w:rStyle w:val="Hyperlink"/>
                </w:rPr>
                <w:t>natural disasters - latest news, breaking stories and comment - The Independent</w:t>
              </w:r>
            </w:hyperlink>
          </w:p>
          <w:p w14:paraId="250CF0DB" w14:textId="77777777" w:rsidR="007067B1" w:rsidRPr="007067B1" w:rsidRDefault="007067B1" w:rsidP="007067B1">
            <w:pPr>
              <w:pStyle w:val="ListParagraph"/>
              <w:rPr>
                <w:rFonts w:ascii="Arial" w:hAnsi="Arial" w:cs="Arial"/>
                <w:sz w:val="20"/>
              </w:rPr>
            </w:pPr>
          </w:p>
          <w:p w14:paraId="7C80C48B" w14:textId="77777777" w:rsidR="005B57CA" w:rsidRPr="00222327" w:rsidRDefault="00C50EBA" w:rsidP="00C50EBA">
            <w:pPr>
              <w:rPr>
                <w:rFonts w:ascii="Arial" w:hAnsi="Arial" w:cs="Arial"/>
                <w:sz w:val="20"/>
              </w:rPr>
            </w:pPr>
            <w:r w:rsidRPr="007067B1">
              <w:rPr>
                <w:rFonts w:ascii="Arial" w:hAnsi="Arial" w:cs="Arial"/>
                <w:b/>
                <w:sz w:val="20"/>
              </w:rPr>
              <w:t>Could do:</w:t>
            </w:r>
            <w:r w:rsidRPr="007067B1">
              <w:rPr>
                <w:rFonts w:ascii="Arial" w:hAnsi="Arial" w:cs="Arial"/>
                <w:sz w:val="20"/>
              </w:rPr>
              <w:t xml:space="preserve"> </w:t>
            </w:r>
            <w:r w:rsidR="00344CE6">
              <w:rPr>
                <w:rFonts w:ascii="Arial" w:hAnsi="Arial" w:cs="Arial"/>
                <w:sz w:val="20"/>
              </w:rPr>
              <w:t xml:space="preserve"> </w:t>
            </w:r>
            <w:r w:rsidR="00EC7EF2">
              <w:rPr>
                <w:rFonts w:ascii="Arial" w:hAnsi="Arial" w:cs="Arial"/>
                <w:sz w:val="20"/>
              </w:rPr>
              <w:t>W</w:t>
            </w:r>
            <w:r w:rsidRPr="00222327">
              <w:rPr>
                <w:rFonts w:ascii="Arial" w:hAnsi="Arial" w:cs="Arial"/>
                <w:sz w:val="20"/>
              </w:rPr>
              <w:t>e recommend one of these books as a summer read</w:t>
            </w:r>
            <w:r w:rsidR="00344CE6">
              <w:rPr>
                <w:rFonts w:ascii="Arial" w:hAnsi="Arial" w:cs="Arial"/>
                <w:sz w:val="20"/>
              </w:rPr>
              <w:t xml:space="preserve"> or watch something</w:t>
            </w:r>
            <w:r w:rsidRPr="00222327">
              <w:rPr>
                <w:rFonts w:ascii="Arial" w:hAnsi="Arial" w:cs="Arial"/>
                <w:sz w:val="20"/>
              </w:rPr>
              <w:t>:</w:t>
            </w:r>
          </w:p>
          <w:p w14:paraId="7300F12B" w14:textId="77777777" w:rsidR="00E852FC" w:rsidRPr="00222327" w:rsidRDefault="009E039F" w:rsidP="00E852FC">
            <w:pPr>
              <w:spacing w:after="160" w:line="259" w:lineRule="auto"/>
              <w:contextualSpacing/>
              <w:rPr>
                <w:rFonts w:ascii="Arial" w:hAnsi="Arial" w:cs="Arial"/>
                <w:sz w:val="20"/>
              </w:rPr>
            </w:pPr>
            <w:r w:rsidRPr="00222327">
              <w:rPr>
                <w:rFonts w:ascii="Arial" w:hAnsi="Arial" w:cs="Arial"/>
                <w:b/>
                <w:sz w:val="20"/>
              </w:rPr>
              <w:t>‘Brick Lane’</w:t>
            </w:r>
            <w:r w:rsidRPr="00222327">
              <w:rPr>
                <w:rFonts w:ascii="Arial" w:hAnsi="Arial" w:cs="Arial"/>
                <w:sz w:val="20"/>
              </w:rPr>
              <w:t xml:space="preserve"> by Monica Ali – copies available from </w:t>
            </w:r>
            <w:r w:rsidR="005B57CA">
              <w:rPr>
                <w:rFonts w:ascii="Arial" w:hAnsi="Arial" w:cs="Arial"/>
                <w:sz w:val="20"/>
              </w:rPr>
              <w:t>Mrs Walters</w:t>
            </w:r>
          </w:p>
          <w:p w14:paraId="0630F563" w14:textId="77777777" w:rsidR="00E852FC" w:rsidRPr="00222327" w:rsidRDefault="009E039F" w:rsidP="00E852FC">
            <w:pPr>
              <w:spacing w:after="160" w:line="259" w:lineRule="auto"/>
              <w:contextualSpacing/>
              <w:rPr>
                <w:rStyle w:val="a-size-large"/>
                <w:rFonts w:ascii="Arial" w:hAnsi="Arial" w:cs="Arial"/>
                <w:sz w:val="20"/>
              </w:rPr>
            </w:pPr>
            <w:r w:rsidRPr="00222327">
              <w:rPr>
                <w:rStyle w:val="a-size-large"/>
                <w:rFonts w:ascii="Arial" w:hAnsi="Arial" w:cs="Arial"/>
                <w:b/>
                <w:sz w:val="20"/>
              </w:rPr>
              <w:t xml:space="preserve">‘Factfulness: Ten Reasons We're Wrong About </w:t>
            </w:r>
            <w:r w:rsidR="0023203A" w:rsidRPr="00222327">
              <w:rPr>
                <w:rStyle w:val="a-size-large"/>
                <w:rFonts w:ascii="Arial" w:hAnsi="Arial" w:cs="Arial"/>
                <w:b/>
                <w:sz w:val="20"/>
              </w:rPr>
              <w:t>the</w:t>
            </w:r>
            <w:r w:rsidRPr="00222327">
              <w:rPr>
                <w:rStyle w:val="a-size-large"/>
                <w:rFonts w:ascii="Arial" w:hAnsi="Arial" w:cs="Arial"/>
                <w:b/>
                <w:sz w:val="20"/>
              </w:rPr>
              <w:t xml:space="preserve"> World - And Why Things Are Better Than You Think’</w:t>
            </w:r>
            <w:r w:rsidRPr="00222327">
              <w:rPr>
                <w:rStyle w:val="a-size-large"/>
                <w:rFonts w:ascii="Arial" w:hAnsi="Arial" w:cs="Arial"/>
                <w:sz w:val="20"/>
              </w:rPr>
              <w:t xml:space="preserve"> by Hans Rosling</w:t>
            </w:r>
            <w:r w:rsidR="00E852FC" w:rsidRPr="00222327">
              <w:rPr>
                <w:rStyle w:val="a-size-large"/>
                <w:rFonts w:ascii="Arial" w:hAnsi="Arial" w:cs="Arial"/>
                <w:sz w:val="20"/>
              </w:rPr>
              <w:t>.</w:t>
            </w:r>
          </w:p>
          <w:p w14:paraId="1F4286B2" w14:textId="77777777" w:rsidR="00E852FC" w:rsidRDefault="009E039F" w:rsidP="00E852FC">
            <w:pPr>
              <w:spacing w:after="160" w:line="259" w:lineRule="auto"/>
              <w:contextualSpacing/>
              <w:rPr>
                <w:rFonts w:ascii="Arial" w:hAnsi="Arial" w:cs="Arial"/>
                <w:sz w:val="20"/>
              </w:rPr>
            </w:pPr>
            <w:r w:rsidRPr="00222327">
              <w:rPr>
                <w:rFonts w:ascii="Arial" w:hAnsi="Arial" w:cs="Arial"/>
                <w:b/>
                <w:sz w:val="20"/>
              </w:rPr>
              <w:t>‘Prisoners of Geography: Ten Maps That Tell You Everything You Need to Know About Global Politics’</w:t>
            </w:r>
            <w:r w:rsidRPr="00222327">
              <w:rPr>
                <w:rFonts w:ascii="Arial" w:hAnsi="Arial" w:cs="Arial"/>
                <w:sz w:val="20"/>
              </w:rPr>
              <w:t xml:space="preserve"> by Tim Marshall</w:t>
            </w:r>
            <w:r w:rsidR="00E852FC" w:rsidRPr="00222327">
              <w:rPr>
                <w:rFonts w:ascii="Arial" w:hAnsi="Arial" w:cs="Arial"/>
                <w:sz w:val="20"/>
              </w:rPr>
              <w:t>.</w:t>
            </w:r>
          </w:p>
          <w:p w14:paraId="56362930" w14:textId="77777777" w:rsidR="008337CD" w:rsidRPr="00222327" w:rsidRDefault="008337CD" w:rsidP="00E852FC">
            <w:pPr>
              <w:spacing w:after="160" w:line="259" w:lineRule="auto"/>
              <w:contextualSpacing/>
              <w:rPr>
                <w:rFonts w:ascii="Arial" w:hAnsi="Arial" w:cs="Arial"/>
                <w:sz w:val="20"/>
              </w:rPr>
            </w:pPr>
            <w:r w:rsidRPr="008337CD">
              <w:rPr>
                <w:rFonts w:ascii="Arial" w:hAnsi="Arial" w:cs="Arial"/>
                <w:b/>
                <w:sz w:val="20"/>
              </w:rPr>
              <w:t>More book ideas</w:t>
            </w:r>
            <w:r>
              <w:rPr>
                <w:rFonts w:ascii="Arial" w:hAnsi="Arial" w:cs="Arial"/>
                <w:sz w:val="20"/>
              </w:rPr>
              <w:t xml:space="preserve"> </w:t>
            </w:r>
            <w:hyperlink r:id="rId13" w:history="1">
              <w:r w:rsidRPr="00F956FD">
                <w:rPr>
                  <w:rStyle w:val="Hyperlink"/>
                  <w:rFonts w:ascii="Arial" w:hAnsi="Arial" w:cs="Arial"/>
                  <w:sz w:val="20"/>
                </w:rPr>
                <w:t>https://www.internetgeography.net/wider-reading-in-geography/</w:t>
              </w:r>
            </w:hyperlink>
            <w:r w:rsidRPr="008337CD">
              <w:rPr>
                <w:rFonts w:ascii="Arial" w:hAnsi="Arial" w:cs="Arial"/>
                <w:sz w:val="20"/>
              </w:rPr>
              <w:t xml:space="preserve"> </w:t>
            </w:r>
          </w:p>
          <w:p w14:paraId="76D6FE0F" w14:textId="77777777" w:rsidR="005B57CA" w:rsidRPr="00222327" w:rsidRDefault="009E039F" w:rsidP="00E852FC">
            <w:pPr>
              <w:spacing w:after="160" w:line="259" w:lineRule="auto"/>
              <w:contextualSpacing/>
              <w:rPr>
                <w:rFonts w:ascii="Arial" w:hAnsi="Arial" w:cs="Arial"/>
                <w:sz w:val="20"/>
              </w:rPr>
            </w:pPr>
            <w:r w:rsidRPr="00222327">
              <w:rPr>
                <w:rFonts w:ascii="Arial" w:hAnsi="Arial" w:cs="Arial"/>
                <w:sz w:val="20"/>
              </w:rPr>
              <w:t xml:space="preserve">A magazine such as </w:t>
            </w:r>
            <w:r w:rsidRPr="00222327">
              <w:rPr>
                <w:rFonts w:ascii="Arial" w:hAnsi="Arial" w:cs="Arial"/>
                <w:b/>
                <w:sz w:val="20"/>
              </w:rPr>
              <w:t>Geographical</w:t>
            </w:r>
            <w:r w:rsidRPr="00222327">
              <w:rPr>
                <w:rFonts w:ascii="Arial" w:hAnsi="Arial" w:cs="Arial"/>
                <w:sz w:val="20"/>
              </w:rPr>
              <w:t xml:space="preserve"> or a geographical section (e.g. environment) from a quality newspaper or website such as BBC News</w:t>
            </w:r>
            <w:r w:rsidR="00344CE6">
              <w:rPr>
                <w:rFonts w:ascii="Arial" w:hAnsi="Arial" w:cs="Arial"/>
                <w:sz w:val="20"/>
              </w:rPr>
              <w:t xml:space="preserve">, a Ted Talk, BBC </w:t>
            </w:r>
            <w:r w:rsidR="00041E23">
              <w:rPr>
                <w:rFonts w:ascii="Arial" w:hAnsi="Arial" w:cs="Arial"/>
                <w:sz w:val="20"/>
              </w:rPr>
              <w:t>iPlayer</w:t>
            </w:r>
            <w:r w:rsidR="00344CE6">
              <w:rPr>
                <w:rFonts w:ascii="Arial" w:hAnsi="Arial" w:cs="Arial"/>
                <w:sz w:val="20"/>
              </w:rPr>
              <w:t>, Netflix…</w:t>
            </w:r>
          </w:p>
        </w:tc>
      </w:tr>
    </w:tbl>
    <w:p w14:paraId="3E90BBA7" w14:textId="77777777" w:rsidR="009E048F" w:rsidRPr="00222327" w:rsidRDefault="009E048F">
      <w:pPr>
        <w:rPr>
          <w:rFonts w:ascii="Arial" w:hAnsi="Arial" w:cs="Arial"/>
          <w:sz w:val="20"/>
        </w:rPr>
      </w:pPr>
    </w:p>
    <w:sectPr w:rsidR="009E048F" w:rsidRPr="00222327" w:rsidSect="004B753E">
      <w:headerReference w:type="default" r:id="rId14"/>
      <w:pgSz w:w="11906" w:h="16838"/>
      <w:pgMar w:top="720" w:right="720" w:bottom="426"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17430" w14:textId="77777777" w:rsidR="00326EC2" w:rsidRDefault="00326EC2" w:rsidP="008434AB">
      <w:pPr>
        <w:spacing w:after="0" w:line="240" w:lineRule="auto"/>
      </w:pPr>
      <w:r>
        <w:separator/>
      </w:r>
    </w:p>
  </w:endnote>
  <w:endnote w:type="continuationSeparator" w:id="0">
    <w:p w14:paraId="69ABE18D" w14:textId="77777777" w:rsidR="00326EC2" w:rsidRDefault="00326EC2" w:rsidP="00843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2A958" w14:textId="77777777" w:rsidR="00326EC2" w:rsidRDefault="00326EC2" w:rsidP="008434AB">
      <w:pPr>
        <w:spacing w:after="0" w:line="240" w:lineRule="auto"/>
      </w:pPr>
      <w:r>
        <w:separator/>
      </w:r>
    </w:p>
  </w:footnote>
  <w:footnote w:type="continuationSeparator" w:id="0">
    <w:p w14:paraId="5718FA56" w14:textId="77777777" w:rsidR="00326EC2" w:rsidRDefault="00326EC2" w:rsidP="008434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CD8A6" w14:textId="77777777" w:rsidR="00EF3003" w:rsidRDefault="00EF3003">
    <w:pPr>
      <w:pStyle w:val="Header"/>
    </w:pPr>
    <w:r>
      <w:t xml:space="preserve">Beaminster </w:t>
    </w:r>
    <w:proofErr w:type="spellStart"/>
    <w:r>
      <w:t>Colfox</w:t>
    </w:r>
    <w:proofErr w:type="spellEnd"/>
    <w:r>
      <w:t xml:space="preserve"> Joint Sixth Form – Summer Bridging Tasks</w:t>
    </w:r>
    <w:r w:rsidR="00E448AA">
      <w:t xml:space="preserve"> 202</w:t>
    </w:r>
    <w:r w:rsidR="008835A2">
      <w:t>5</w:t>
    </w:r>
  </w:p>
  <w:p w14:paraId="4A904314" w14:textId="77777777" w:rsidR="00EF3003" w:rsidRDefault="00EF30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5925B1"/>
    <w:multiLevelType w:val="hybridMultilevel"/>
    <w:tmpl w:val="4D8A3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C14A35"/>
    <w:multiLevelType w:val="hybridMultilevel"/>
    <w:tmpl w:val="29305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6D484F"/>
    <w:multiLevelType w:val="hybridMultilevel"/>
    <w:tmpl w:val="FED033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441061">
    <w:abstractNumId w:val="1"/>
  </w:num>
  <w:num w:numId="2" w16cid:durableId="1244729244">
    <w:abstractNumId w:val="2"/>
  </w:num>
  <w:num w:numId="3" w16cid:durableId="1372267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48F"/>
    <w:rsid w:val="00041E23"/>
    <w:rsid w:val="00061490"/>
    <w:rsid w:val="00071EC2"/>
    <w:rsid w:val="000B4987"/>
    <w:rsid w:val="000D469B"/>
    <w:rsid w:val="00100CAF"/>
    <w:rsid w:val="00137DED"/>
    <w:rsid w:val="00165DB6"/>
    <w:rsid w:val="001A14E0"/>
    <w:rsid w:val="001E37E0"/>
    <w:rsid w:val="00222327"/>
    <w:rsid w:val="002271E7"/>
    <w:rsid w:val="0023203A"/>
    <w:rsid w:val="00235809"/>
    <w:rsid w:val="002530CA"/>
    <w:rsid w:val="002845B2"/>
    <w:rsid w:val="002937ED"/>
    <w:rsid w:val="002D0B37"/>
    <w:rsid w:val="00326EC2"/>
    <w:rsid w:val="00344CE6"/>
    <w:rsid w:val="00380B27"/>
    <w:rsid w:val="003A5A44"/>
    <w:rsid w:val="00406E47"/>
    <w:rsid w:val="00412B18"/>
    <w:rsid w:val="00417A7C"/>
    <w:rsid w:val="00453EF8"/>
    <w:rsid w:val="004A02EF"/>
    <w:rsid w:val="004A4032"/>
    <w:rsid w:val="004B753E"/>
    <w:rsid w:val="004C3B02"/>
    <w:rsid w:val="004D3561"/>
    <w:rsid w:val="004D37C4"/>
    <w:rsid w:val="004F7DA6"/>
    <w:rsid w:val="00524FAF"/>
    <w:rsid w:val="005370CC"/>
    <w:rsid w:val="0057326C"/>
    <w:rsid w:val="00581901"/>
    <w:rsid w:val="005B57CA"/>
    <w:rsid w:val="005C1D25"/>
    <w:rsid w:val="00616EBC"/>
    <w:rsid w:val="00635FA3"/>
    <w:rsid w:val="006F7753"/>
    <w:rsid w:val="007067B1"/>
    <w:rsid w:val="007617E7"/>
    <w:rsid w:val="00783C4E"/>
    <w:rsid w:val="00802131"/>
    <w:rsid w:val="00802BA0"/>
    <w:rsid w:val="00813858"/>
    <w:rsid w:val="008337CD"/>
    <w:rsid w:val="008434AB"/>
    <w:rsid w:val="00876FBD"/>
    <w:rsid w:val="008835A2"/>
    <w:rsid w:val="008A0ECE"/>
    <w:rsid w:val="008A2AE1"/>
    <w:rsid w:val="008B186A"/>
    <w:rsid w:val="00912108"/>
    <w:rsid w:val="00915DE5"/>
    <w:rsid w:val="00924258"/>
    <w:rsid w:val="00957172"/>
    <w:rsid w:val="009A7868"/>
    <w:rsid w:val="009B4E47"/>
    <w:rsid w:val="009E039F"/>
    <w:rsid w:val="009E048F"/>
    <w:rsid w:val="009E3D38"/>
    <w:rsid w:val="00A120F1"/>
    <w:rsid w:val="00A746CA"/>
    <w:rsid w:val="00A8769D"/>
    <w:rsid w:val="00B00C6A"/>
    <w:rsid w:val="00B06641"/>
    <w:rsid w:val="00B41EFC"/>
    <w:rsid w:val="00BD025B"/>
    <w:rsid w:val="00C15C32"/>
    <w:rsid w:val="00C415F3"/>
    <w:rsid w:val="00C50EBA"/>
    <w:rsid w:val="00C659F2"/>
    <w:rsid w:val="00CA2707"/>
    <w:rsid w:val="00CC07DF"/>
    <w:rsid w:val="00CD4392"/>
    <w:rsid w:val="00CF08EF"/>
    <w:rsid w:val="00D23BC3"/>
    <w:rsid w:val="00D668FD"/>
    <w:rsid w:val="00DC3479"/>
    <w:rsid w:val="00E378FC"/>
    <w:rsid w:val="00E448AA"/>
    <w:rsid w:val="00E46C98"/>
    <w:rsid w:val="00E56D32"/>
    <w:rsid w:val="00E852FC"/>
    <w:rsid w:val="00EC7EF2"/>
    <w:rsid w:val="00EF3003"/>
    <w:rsid w:val="00F02695"/>
    <w:rsid w:val="00F061DE"/>
    <w:rsid w:val="00F9578A"/>
    <w:rsid w:val="00FC1989"/>
    <w:rsid w:val="00FF1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DC718D"/>
  <w15:docId w15:val="{21006135-D94C-4EC9-A616-4ADCA9B2A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E039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E04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E048F"/>
    <w:rPr>
      <w:color w:val="0000FF" w:themeColor="hyperlink"/>
      <w:u w:val="single"/>
    </w:rPr>
  </w:style>
  <w:style w:type="paragraph" w:styleId="ListParagraph">
    <w:name w:val="List Paragraph"/>
    <w:basedOn w:val="Normal"/>
    <w:uiPriority w:val="34"/>
    <w:qFormat/>
    <w:rsid w:val="009E048F"/>
    <w:pPr>
      <w:ind w:left="720"/>
      <w:contextualSpacing/>
    </w:pPr>
  </w:style>
  <w:style w:type="character" w:customStyle="1" w:styleId="a-size-small">
    <w:name w:val="a-size-small"/>
    <w:basedOn w:val="DefaultParagraphFont"/>
    <w:rsid w:val="009E048F"/>
  </w:style>
  <w:style w:type="character" w:customStyle="1" w:styleId="apple-converted-space">
    <w:name w:val="apple-converted-space"/>
    <w:basedOn w:val="DefaultParagraphFont"/>
    <w:rsid w:val="009E048F"/>
  </w:style>
  <w:style w:type="paragraph" w:styleId="Header">
    <w:name w:val="header"/>
    <w:basedOn w:val="Normal"/>
    <w:link w:val="HeaderChar"/>
    <w:uiPriority w:val="99"/>
    <w:unhideWhenUsed/>
    <w:rsid w:val="008434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4AB"/>
  </w:style>
  <w:style w:type="paragraph" w:styleId="Footer">
    <w:name w:val="footer"/>
    <w:basedOn w:val="Normal"/>
    <w:link w:val="FooterChar"/>
    <w:uiPriority w:val="99"/>
    <w:unhideWhenUsed/>
    <w:rsid w:val="008434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4AB"/>
  </w:style>
  <w:style w:type="paragraph" w:styleId="BalloonText">
    <w:name w:val="Balloon Text"/>
    <w:basedOn w:val="Normal"/>
    <w:link w:val="BalloonTextChar"/>
    <w:uiPriority w:val="99"/>
    <w:semiHidden/>
    <w:unhideWhenUsed/>
    <w:rsid w:val="008434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34AB"/>
    <w:rPr>
      <w:rFonts w:ascii="Tahoma" w:hAnsi="Tahoma" w:cs="Tahoma"/>
      <w:sz w:val="16"/>
      <w:szCs w:val="16"/>
    </w:rPr>
  </w:style>
  <w:style w:type="character" w:styleId="FollowedHyperlink">
    <w:name w:val="FollowedHyperlink"/>
    <w:basedOn w:val="DefaultParagraphFont"/>
    <w:uiPriority w:val="99"/>
    <w:semiHidden/>
    <w:unhideWhenUsed/>
    <w:rsid w:val="00813858"/>
    <w:rPr>
      <w:color w:val="800080" w:themeColor="followedHyperlink"/>
      <w:u w:val="single"/>
    </w:rPr>
  </w:style>
  <w:style w:type="character" w:customStyle="1" w:styleId="Heading1Char">
    <w:name w:val="Heading 1 Char"/>
    <w:basedOn w:val="DefaultParagraphFont"/>
    <w:link w:val="Heading1"/>
    <w:uiPriority w:val="9"/>
    <w:rsid w:val="009E039F"/>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9E039F"/>
  </w:style>
  <w:style w:type="character" w:styleId="UnresolvedMention">
    <w:name w:val="Unresolved Mention"/>
    <w:basedOn w:val="DefaultParagraphFont"/>
    <w:uiPriority w:val="99"/>
    <w:semiHidden/>
    <w:unhideWhenUsed/>
    <w:rsid w:val="008337CD"/>
    <w:rPr>
      <w:color w:val="605E5C"/>
      <w:shd w:val="clear" w:color="auto" w:fill="E1DFDD"/>
    </w:rPr>
  </w:style>
  <w:style w:type="paragraph" w:styleId="NormalWeb">
    <w:name w:val="Normal (Web)"/>
    <w:basedOn w:val="Normal"/>
    <w:uiPriority w:val="99"/>
    <w:semiHidden/>
    <w:unhideWhenUsed/>
    <w:rsid w:val="00E378F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862998">
      <w:bodyDiv w:val="1"/>
      <w:marLeft w:val="0"/>
      <w:marRight w:val="0"/>
      <w:marTop w:val="0"/>
      <w:marBottom w:val="0"/>
      <w:divBdr>
        <w:top w:val="none" w:sz="0" w:space="0" w:color="auto"/>
        <w:left w:val="none" w:sz="0" w:space="0" w:color="auto"/>
        <w:bottom w:val="none" w:sz="0" w:space="0" w:color="auto"/>
        <w:right w:val="none" w:sz="0" w:space="0" w:color="auto"/>
      </w:divBdr>
    </w:div>
    <w:div w:id="199056269">
      <w:bodyDiv w:val="1"/>
      <w:marLeft w:val="0"/>
      <w:marRight w:val="0"/>
      <w:marTop w:val="0"/>
      <w:marBottom w:val="0"/>
      <w:divBdr>
        <w:top w:val="none" w:sz="0" w:space="0" w:color="auto"/>
        <w:left w:val="none" w:sz="0" w:space="0" w:color="auto"/>
        <w:bottom w:val="none" w:sz="0" w:space="0" w:color="auto"/>
        <w:right w:val="none" w:sz="0" w:space="0" w:color="auto"/>
      </w:divBdr>
    </w:div>
    <w:div w:id="573130854">
      <w:bodyDiv w:val="1"/>
      <w:marLeft w:val="0"/>
      <w:marRight w:val="0"/>
      <w:marTop w:val="0"/>
      <w:marBottom w:val="0"/>
      <w:divBdr>
        <w:top w:val="none" w:sz="0" w:space="0" w:color="auto"/>
        <w:left w:val="none" w:sz="0" w:space="0" w:color="auto"/>
        <w:bottom w:val="none" w:sz="0" w:space="0" w:color="auto"/>
        <w:right w:val="none" w:sz="0" w:space="0" w:color="auto"/>
      </w:divBdr>
    </w:div>
    <w:div w:id="815344258">
      <w:bodyDiv w:val="1"/>
      <w:marLeft w:val="0"/>
      <w:marRight w:val="0"/>
      <w:marTop w:val="0"/>
      <w:marBottom w:val="0"/>
      <w:divBdr>
        <w:top w:val="none" w:sz="0" w:space="0" w:color="auto"/>
        <w:left w:val="none" w:sz="0" w:space="0" w:color="auto"/>
        <w:bottom w:val="none" w:sz="0" w:space="0" w:color="auto"/>
        <w:right w:val="none" w:sz="0" w:space="0" w:color="auto"/>
      </w:divBdr>
    </w:div>
    <w:div w:id="1046567230">
      <w:bodyDiv w:val="1"/>
      <w:marLeft w:val="0"/>
      <w:marRight w:val="0"/>
      <w:marTop w:val="0"/>
      <w:marBottom w:val="0"/>
      <w:divBdr>
        <w:top w:val="none" w:sz="0" w:space="0" w:color="auto"/>
        <w:left w:val="none" w:sz="0" w:space="0" w:color="auto"/>
        <w:bottom w:val="none" w:sz="0" w:space="0" w:color="auto"/>
        <w:right w:val="none" w:sz="0" w:space="0" w:color="auto"/>
      </w:divBdr>
    </w:div>
    <w:div w:id="1249002814">
      <w:bodyDiv w:val="1"/>
      <w:marLeft w:val="0"/>
      <w:marRight w:val="0"/>
      <w:marTop w:val="0"/>
      <w:marBottom w:val="0"/>
      <w:divBdr>
        <w:top w:val="none" w:sz="0" w:space="0" w:color="auto"/>
        <w:left w:val="none" w:sz="0" w:space="0" w:color="auto"/>
        <w:bottom w:val="none" w:sz="0" w:space="0" w:color="auto"/>
        <w:right w:val="none" w:sz="0" w:space="0" w:color="auto"/>
      </w:divBdr>
    </w:div>
    <w:div w:id="1862546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nternetgeography.net/wider-reading-in-geograph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ndependent.co.uk/topic/natural-disaster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vinglevels.org.uk/sense-of-place-toolki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morecambebaynature.org.uk/sites/default/files/uploads/Sense%20of%20Place%20Toolkit%20final.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758154885A1043A4DC7C8FB820C58A" ma:contentTypeVersion="8" ma:contentTypeDescription="Create a new document." ma:contentTypeScope="" ma:versionID="9b5341b7e4d8d02fe6353c109fbf0385">
  <xsd:schema xmlns:xsd="http://www.w3.org/2001/XMLSchema" xmlns:xs="http://www.w3.org/2001/XMLSchema" xmlns:p="http://schemas.microsoft.com/office/2006/metadata/properties" xmlns:ns2="90136891-3950-4fae-b71c-ade1cc0a8126" xmlns:ns3="636fc262-336e-4fcc-9813-80efbcf58243" targetNamespace="http://schemas.microsoft.com/office/2006/metadata/properties" ma:root="true" ma:fieldsID="28ce7b6397a1d1802eaa32c6fa9812cb" ns2:_="" ns3:_="">
    <xsd:import namespace="90136891-3950-4fae-b71c-ade1cc0a8126"/>
    <xsd:import namespace="636fc262-336e-4fcc-9813-80efbcf5824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36891-3950-4fae-b71c-ade1cc0a812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6fc262-336e-4fcc-9813-80efbcf58243"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636fc262-336e-4fcc-9813-80efbcf58243">
      <UserInfo>
        <DisplayName/>
        <AccountId xsi:nil="true"/>
        <AccountType/>
      </UserInfo>
    </SharedWithUsers>
  </documentManagement>
</p:properties>
</file>

<file path=customXml/itemProps1.xml><?xml version="1.0" encoding="utf-8"?>
<ds:datastoreItem xmlns:ds="http://schemas.openxmlformats.org/officeDocument/2006/customXml" ds:itemID="{746C93FF-702E-47E7-A25C-EA7667ABF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36891-3950-4fae-b71c-ade1cc0a8126"/>
    <ds:schemaRef ds:uri="636fc262-336e-4fcc-9813-80efbcf582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D4CD8E-6B0D-421A-9E56-6A5789D281CF}">
  <ds:schemaRefs>
    <ds:schemaRef ds:uri="http://schemas.microsoft.com/sharepoint/v3/contenttype/forms"/>
  </ds:schemaRefs>
</ds:datastoreItem>
</file>

<file path=customXml/itemProps3.xml><?xml version="1.0" encoding="utf-8"?>
<ds:datastoreItem xmlns:ds="http://schemas.openxmlformats.org/officeDocument/2006/customXml" ds:itemID="{E2C91B0E-EABA-4112-BCF3-96C8F2767AF0}">
  <ds:schemaRefs>
    <ds:schemaRef ds:uri="http://schemas.microsoft.com/office/2006/metadata/properties"/>
    <ds:schemaRef ds:uri="http://schemas.microsoft.com/office/infopath/2007/PartnerControls"/>
    <ds:schemaRef ds:uri="636fc262-336e-4fcc-9813-80efbcf5824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575</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Adam Teasdale</dc:creator>
  <cp:lastModifiedBy>Tracey Smith</cp:lastModifiedBy>
  <cp:revision>2</cp:revision>
  <cp:lastPrinted>2021-06-18T14:53:00Z</cp:lastPrinted>
  <dcterms:created xsi:type="dcterms:W3CDTF">2025-07-02T10:43:00Z</dcterms:created>
  <dcterms:modified xsi:type="dcterms:W3CDTF">2025-07-02T10:43:00Z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0x01010044758154885A1043A4DC7C8FB820C58A</vt:lpwstr>
  </property>
  <property fmtid="{D5CDD505-2E9C-101B-9397-08002B2CF9AE}" pid="3" name="Order">
    <vt:r8>1164400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ies>
</file>