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BAE43" w14:textId="2BB8BED8" w:rsidR="00636C8C" w:rsidRPr="00636C8C" w:rsidRDefault="00636C8C" w:rsidP="00636C8C">
      <w:pPr>
        <w:rPr>
          <w:rFonts w:asciiTheme="minorHAnsi" w:eastAsia="Aptos" w:hAnsiTheme="minorHAnsi" w:cstheme="minorHAnsi"/>
        </w:rPr>
      </w:pPr>
      <w:r w:rsidRPr="00636C8C">
        <w:rPr>
          <w:rFonts w:asciiTheme="minorHAnsi" w:eastAsia="Aptos" w:hAnsiTheme="minorHAnsi" w:cstheme="minorHAnsi"/>
        </w:rPr>
        <w:t>July 2025</w:t>
      </w:r>
    </w:p>
    <w:p w14:paraId="770A9011" w14:textId="77777777" w:rsidR="00636C8C" w:rsidRDefault="00636C8C" w:rsidP="00636C8C">
      <w:pPr>
        <w:rPr>
          <w:rFonts w:asciiTheme="minorHAnsi" w:eastAsia="Aptos" w:hAnsiTheme="minorHAnsi" w:cstheme="minorHAnsi"/>
          <w:b/>
          <w:bCs/>
        </w:rPr>
      </w:pPr>
    </w:p>
    <w:p w14:paraId="3F747D6A" w14:textId="697E3085" w:rsidR="00636C8C" w:rsidRDefault="00636C8C" w:rsidP="00636C8C">
      <w:pPr>
        <w:rPr>
          <w:rFonts w:asciiTheme="minorHAnsi" w:eastAsia="Aptos" w:hAnsiTheme="minorHAnsi" w:cstheme="minorHAnsi"/>
          <w:b/>
          <w:bCs/>
        </w:rPr>
      </w:pPr>
      <w:r w:rsidRPr="00636C8C">
        <w:rPr>
          <w:rFonts w:asciiTheme="minorHAnsi" w:eastAsia="Aptos" w:hAnsiTheme="minorHAnsi" w:cstheme="minorHAnsi"/>
          <w:b/>
          <w:bCs/>
        </w:rPr>
        <w:t>Dear Parents and Carers</w:t>
      </w:r>
    </w:p>
    <w:p w14:paraId="2348B005" w14:textId="77777777" w:rsidR="00636C8C" w:rsidRPr="00636C8C" w:rsidRDefault="00636C8C" w:rsidP="00636C8C">
      <w:pPr>
        <w:rPr>
          <w:rFonts w:asciiTheme="minorHAnsi" w:hAnsiTheme="minorHAnsi" w:cstheme="minorHAnsi"/>
        </w:rPr>
      </w:pPr>
    </w:p>
    <w:p w14:paraId="72FC298A" w14:textId="77777777" w:rsidR="00636C8C" w:rsidRDefault="00636C8C" w:rsidP="00636C8C">
      <w:pPr>
        <w:rPr>
          <w:rFonts w:asciiTheme="minorHAnsi" w:eastAsia="Aptos" w:hAnsiTheme="minorHAnsi" w:cstheme="minorHAnsi"/>
          <w:color w:val="000000" w:themeColor="text1"/>
        </w:rPr>
      </w:pPr>
      <w:r w:rsidRPr="00636C8C">
        <w:rPr>
          <w:rFonts w:asciiTheme="minorHAnsi" w:eastAsia="Aptos" w:hAnsiTheme="minorHAnsi" w:cstheme="minorHAnsi"/>
          <w:color w:val="000000" w:themeColor="text1"/>
        </w:rPr>
        <w:t xml:space="preserve">As we come to the end of a successful school year, we would like to take this opportunity to thank you for your continued support and partnership. A strong and positive home-school relationship is vital to every child's success, and we greatly value </w:t>
      </w:r>
      <w:r w:rsidRPr="00636C8C">
        <w:rPr>
          <w:rFonts w:asciiTheme="minorHAnsi" w:eastAsia="Aptos" w:hAnsiTheme="minorHAnsi" w:cstheme="minorHAnsi"/>
          <w:b/>
          <w:bCs/>
          <w:color w:val="000000" w:themeColor="text1"/>
        </w:rPr>
        <w:t>open and respectful communication</w:t>
      </w:r>
      <w:r w:rsidRPr="00636C8C">
        <w:rPr>
          <w:rFonts w:asciiTheme="minorHAnsi" w:eastAsia="Aptos" w:hAnsiTheme="minorHAnsi" w:cstheme="minorHAnsi"/>
          <w:color w:val="000000" w:themeColor="text1"/>
        </w:rPr>
        <w:t xml:space="preserve"> with families. As we look ahead to the new school year, we kindly remind all families of some key expectations that help ensure a positive and productive learning environment: </w:t>
      </w:r>
      <w:r w:rsidRPr="00636C8C">
        <w:rPr>
          <w:rFonts w:asciiTheme="minorHAnsi" w:eastAsia="Aptos" w:hAnsiTheme="minorHAnsi" w:cstheme="minorHAnsi"/>
          <w:b/>
          <w:bCs/>
          <w:color w:val="000000" w:themeColor="text1"/>
        </w:rPr>
        <w:t>consistent attendance</w:t>
      </w:r>
      <w:r w:rsidRPr="00636C8C">
        <w:rPr>
          <w:rFonts w:asciiTheme="minorHAnsi" w:eastAsia="Aptos" w:hAnsiTheme="minorHAnsi" w:cstheme="minorHAnsi"/>
          <w:color w:val="000000" w:themeColor="text1"/>
        </w:rPr>
        <w:t xml:space="preserve"> and </w:t>
      </w:r>
      <w:r w:rsidRPr="00636C8C">
        <w:rPr>
          <w:rFonts w:asciiTheme="minorHAnsi" w:eastAsia="Aptos" w:hAnsiTheme="minorHAnsi" w:cstheme="minorHAnsi"/>
          <w:b/>
          <w:bCs/>
          <w:color w:val="000000" w:themeColor="text1"/>
        </w:rPr>
        <w:t>punctuality</w:t>
      </w:r>
      <w:r w:rsidRPr="00636C8C">
        <w:rPr>
          <w:rFonts w:asciiTheme="minorHAnsi" w:eastAsia="Aptos" w:hAnsiTheme="minorHAnsi" w:cstheme="minorHAnsi"/>
          <w:color w:val="000000" w:themeColor="text1"/>
        </w:rPr>
        <w:t xml:space="preserve"> are essential for learning progress, full school </w:t>
      </w:r>
      <w:r w:rsidRPr="00636C8C">
        <w:rPr>
          <w:rFonts w:asciiTheme="minorHAnsi" w:eastAsia="Aptos" w:hAnsiTheme="minorHAnsi" w:cstheme="minorHAnsi"/>
          <w:b/>
          <w:bCs/>
          <w:color w:val="000000" w:themeColor="text1"/>
        </w:rPr>
        <w:t>uniform</w:t>
      </w:r>
      <w:r w:rsidRPr="00636C8C">
        <w:rPr>
          <w:rFonts w:asciiTheme="minorHAnsi" w:eastAsia="Aptos" w:hAnsiTheme="minorHAnsi" w:cstheme="minorHAnsi"/>
          <w:color w:val="000000" w:themeColor="text1"/>
        </w:rPr>
        <w:t xml:space="preserve"> in line with our policy should be worn with pride each day, and students are expected to come to school </w:t>
      </w:r>
      <w:r w:rsidRPr="00636C8C">
        <w:rPr>
          <w:rFonts w:asciiTheme="minorHAnsi" w:eastAsia="Aptos" w:hAnsiTheme="minorHAnsi" w:cstheme="minorHAnsi"/>
          <w:b/>
          <w:bCs/>
          <w:color w:val="000000" w:themeColor="text1"/>
        </w:rPr>
        <w:t xml:space="preserve">fully equipped </w:t>
      </w:r>
      <w:r w:rsidRPr="00636C8C">
        <w:rPr>
          <w:rFonts w:asciiTheme="minorHAnsi" w:eastAsia="Aptos" w:hAnsiTheme="minorHAnsi" w:cstheme="minorHAnsi"/>
          <w:color w:val="000000" w:themeColor="text1"/>
        </w:rPr>
        <w:t>and ready to learn. Together, by reinforcing these shared priorities, we can continue to support every student to thrive positively.</w:t>
      </w:r>
    </w:p>
    <w:p w14:paraId="213C2A4D" w14:textId="77777777" w:rsidR="00636C8C" w:rsidRPr="00636C8C" w:rsidRDefault="00636C8C" w:rsidP="00636C8C">
      <w:pPr>
        <w:rPr>
          <w:rFonts w:asciiTheme="minorHAnsi" w:eastAsia="Aptos" w:hAnsiTheme="minorHAnsi" w:cstheme="minorHAnsi"/>
        </w:rPr>
      </w:pPr>
    </w:p>
    <w:p w14:paraId="4ED291C3" w14:textId="77777777" w:rsidR="00636C8C" w:rsidRDefault="00636C8C" w:rsidP="00636C8C">
      <w:pPr>
        <w:rPr>
          <w:rFonts w:asciiTheme="minorHAnsi" w:eastAsia="Aptos" w:hAnsiTheme="minorHAnsi" w:cstheme="minorHAnsi"/>
        </w:rPr>
      </w:pPr>
      <w:r w:rsidRPr="00636C8C">
        <w:rPr>
          <w:rFonts w:asciiTheme="minorHAnsi" w:eastAsia="Aptos" w:hAnsiTheme="minorHAnsi" w:cstheme="minorHAnsi"/>
        </w:rPr>
        <w:t>Year 7 is a significant time, filled with new experiences, friendships, and opportunities for growth. I am incredibly proud of how well our students have settled in and adapted to the changes. Starting secondary school can feel daunting, but our Year 7s have shown real resilience, maturity, and a fantastic attitude throughout the year.</w:t>
      </w:r>
    </w:p>
    <w:p w14:paraId="67E8318A" w14:textId="77777777" w:rsidR="00636C8C" w:rsidRPr="00636C8C" w:rsidRDefault="00636C8C" w:rsidP="00636C8C">
      <w:pPr>
        <w:rPr>
          <w:rFonts w:asciiTheme="minorHAnsi" w:hAnsiTheme="minorHAnsi" w:cstheme="minorHAnsi"/>
        </w:rPr>
      </w:pPr>
    </w:p>
    <w:p w14:paraId="7F2EBEC7" w14:textId="77777777" w:rsidR="00636C8C" w:rsidRDefault="00636C8C" w:rsidP="00636C8C">
      <w:pPr>
        <w:rPr>
          <w:rFonts w:asciiTheme="minorHAnsi" w:eastAsia="Aptos" w:hAnsiTheme="minorHAnsi" w:cstheme="minorHAnsi"/>
          <w:b/>
          <w:bCs/>
        </w:rPr>
      </w:pPr>
      <w:r w:rsidRPr="00636C8C">
        <w:rPr>
          <w:rFonts w:asciiTheme="minorHAnsi" w:eastAsia="Aptos" w:hAnsiTheme="minorHAnsi" w:cstheme="minorHAnsi"/>
          <w:b/>
          <w:bCs/>
        </w:rPr>
        <w:t>Some highlights from this year include:</w:t>
      </w:r>
    </w:p>
    <w:p w14:paraId="02B47150" w14:textId="77777777" w:rsidR="00636C8C" w:rsidRPr="00636C8C" w:rsidRDefault="00636C8C" w:rsidP="00636C8C">
      <w:pPr>
        <w:rPr>
          <w:rFonts w:asciiTheme="minorHAnsi" w:hAnsiTheme="minorHAnsi" w:cstheme="minorHAnsi"/>
        </w:rPr>
      </w:pPr>
    </w:p>
    <w:p w14:paraId="3F59C96F" w14:textId="77777777" w:rsidR="00636C8C" w:rsidRPr="00636C8C" w:rsidRDefault="00636C8C" w:rsidP="00636C8C">
      <w:pPr>
        <w:pStyle w:val="ListParagraph"/>
        <w:numPr>
          <w:ilvl w:val="0"/>
          <w:numId w:val="31"/>
        </w:numPr>
        <w:spacing w:line="279" w:lineRule="auto"/>
        <w:rPr>
          <w:rFonts w:asciiTheme="minorHAnsi" w:eastAsia="Aptos" w:hAnsiTheme="minorHAnsi" w:cstheme="minorHAnsi"/>
          <w:sz w:val="22"/>
          <w:szCs w:val="22"/>
        </w:rPr>
      </w:pPr>
      <w:r w:rsidRPr="00636C8C">
        <w:rPr>
          <w:rFonts w:asciiTheme="minorHAnsi" w:eastAsia="Aptos" w:hAnsiTheme="minorHAnsi" w:cstheme="minorHAnsi"/>
          <w:sz w:val="22"/>
          <w:szCs w:val="22"/>
          <w:lang w:val="en-GB"/>
        </w:rPr>
        <w:t>Excellent engagement in lessons, clubs, sports, music, and drama—including great enthusiasm and teamwork at our recent Sports Day</w:t>
      </w:r>
    </w:p>
    <w:p w14:paraId="72918BF3" w14:textId="77777777" w:rsidR="00636C8C" w:rsidRPr="00636C8C" w:rsidRDefault="00636C8C" w:rsidP="00636C8C">
      <w:pPr>
        <w:pStyle w:val="ListParagraph"/>
        <w:numPr>
          <w:ilvl w:val="0"/>
          <w:numId w:val="31"/>
        </w:numPr>
        <w:spacing w:line="279" w:lineRule="auto"/>
        <w:rPr>
          <w:rFonts w:asciiTheme="minorHAnsi" w:eastAsia="Aptos" w:hAnsiTheme="minorHAnsi" w:cstheme="minorHAnsi"/>
          <w:sz w:val="22"/>
          <w:szCs w:val="22"/>
        </w:rPr>
      </w:pPr>
      <w:r w:rsidRPr="00636C8C">
        <w:rPr>
          <w:rFonts w:asciiTheme="minorHAnsi" w:eastAsia="Aptos" w:hAnsiTheme="minorHAnsi" w:cstheme="minorHAnsi"/>
          <w:sz w:val="22"/>
          <w:szCs w:val="22"/>
          <w:lang w:val="en-GB"/>
        </w:rPr>
        <w:t>Increasing confidence and independence demonstrated by students across the year</w:t>
      </w:r>
    </w:p>
    <w:p w14:paraId="54B2E74E" w14:textId="77777777" w:rsidR="00636C8C" w:rsidRPr="00636C8C" w:rsidRDefault="00636C8C" w:rsidP="00636C8C">
      <w:pPr>
        <w:pStyle w:val="ListParagraph"/>
        <w:numPr>
          <w:ilvl w:val="0"/>
          <w:numId w:val="31"/>
        </w:numPr>
        <w:spacing w:line="279" w:lineRule="auto"/>
        <w:rPr>
          <w:rFonts w:asciiTheme="minorHAnsi" w:eastAsia="Aptos" w:hAnsiTheme="minorHAnsi" w:cstheme="minorHAnsi"/>
          <w:sz w:val="22"/>
          <w:szCs w:val="22"/>
        </w:rPr>
      </w:pPr>
      <w:r w:rsidRPr="00636C8C">
        <w:rPr>
          <w:rFonts w:asciiTheme="minorHAnsi" w:eastAsia="Aptos" w:hAnsiTheme="minorHAnsi" w:cstheme="minorHAnsi"/>
          <w:sz w:val="22"/>
          <w:szCs w:val="22"/>
          <w:lang w:val="en-GB"/>
        </w:rPr>
        <w:t xml:space="preserve">Over </w:t>
      </w:r>
      <w:r w:rsidRPr="00636C8C">
        <w:rPr>
          <w:rFonts w:asciiTheme="minorHAnsi" w:eastAsia="Aptos" w:hAnsiTheme="minorHAnsi" w:cstheme="minorHAnsi"/>
          <w:b/>
          <w:bCs/>
          <w:sz w:val="22"/>
          <w:szCs w:val="22"/>
          <w:lang w:val="en-GB"/>
        </w:rPr>
        <w:t>11,000 positive behaviour points</w:t>
      </w:r>
      <w:r w:rsidRPr="00636C8C">
        <w:rPr>
          <w:rFonts w:asciiTheme="minorHAnsi" w:eastAsia="Aptos" w:hAnsiTheme="minorHAnsi" w:cstheme="minorHAnsi"/>
          <w:sz w:val="22"/>
          <w:szCs w:val="22"/>
          <w:lang w:val="en-GB"/>
        </w:rPr>
        <w:t xml:space="preserve"> awarded, with several students individually earning more than 150—an outstanding achievement!</w:t>
      </w:r>
    </w:p>
    <w:p w14:paraId="418FDD1D" w14:textId="77777777" w:rsidR="00636C8C" w:rsidRPr="00636C8C" w:rsidRDefault="00636C8C" w:rsidP="00636C8C">
      <w:pPr>
        <w:pStyle w:val="ListParagraph"/>
        <w:spacing w:line="279" w:lineRule="auto"/>
        <w:rPr>
          <w:rFonts w:asciiTheme="minorHAnsi" w:eastAsia="Aptos" w:hAnsiTheme="minorHAnsi" w:cstheme="minorHAnsi"/>
          <w:sz w:val="22"/>
          <w:szCs w:val="22"/>
        </w:rPr>
      </w:pPr>
    </w:p>
    <w:p w14:paraId="6E608941" w14:textId="77777777" w:rsidR="00636C8C" w:rsidRDefault="00636C8C" w:rsidP="00636C8C">
      <w:pPr>
        <w:rPr>
          <w:rFonts w:asciiTheme="minorHAnsi" w:eastAsia="Aptos" w:hAnsiTheme="minorHAnsi" w:cstheme="minorHAnsi"/>
        </w:rPr>
      </w:pPr>
      <w:r w:rsidRPr="00636C8C">
        <w:rPr>
          <w:rFonts w:asciiTheme="minorHAnsi" w:eastAsia="Aptos" w:hAnsiTheme="minorHAnsi" w:cstheme="minorHAnsi"/>
        </w:rPr>
        <w:t>It has been a pleasure getting to know the year group and watching them grow into their place within our school community. Naturally, there have been challenges (as is to be expected in Year 7), but students have navigated these with growing maturity, supported by both staff and families.</w:t>
      </w:r>
    </w:p>
    <w:p w14:paraId="0DBF07C3" w14:textId="77777777" w:rsidR="00636C8C" w:rsidRPr="00636C8C" w:rsidRDefault="00636C8C" w:rsidP="00636C8C">
      <w:pPr>
        <w:rPr>
          <w:rFonts w:asciiTheme="minorHAnsi" w:hAnsiTheme="minorHAnsi" w:cstheme="minorHAnsi"/>
        </w:rPr>
      </w:pPr>
    </w:p>
    <w:p w14:paraId="087E6E5D"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b/>
          <w:bCs/>
          <w:color w:val="000000" w:themeColor="text1"/>
        </w:rPr>
        <w:t>Equipment</w:t>
      </w:r>
      <w:r w:rsidRPr="00636C8C">
        <w:rPr>
          <w:rFonts w:asciiTheme="minorHAnsi" w:eastAsia="Aptos" w:hAnsiTheme="minorHAnsi" w:cstheme="minorHAnsi"/>
          <w:color w:val="000000" w:themeColor="text1"/>
        </w:rPr>
        <w:t xml:space="preserve"> </w:t>
      </w:r>
    </w:p>
    <w:p w14:paraId="755CA10D"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color w:val="000000" w:themeColor="text1"/>
        </w:rPr>
        <w:t xml:space="preserve"> </w:t>
      </w:r>
    </w:p>
    <w:p w14:paraId="4D475E42" w14:textId="0C4EEF4B"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color w:val="000000" w:themeColor="text1"/>
        </w:rPr>
        <w:t>The new school year is also a good opportunity to reinforce our expectations around equipment. Students should be bringing the following items to school every day: black/blue pens, green pen, pencil, highlighter, rubber, ruler and calculator. These items will be checked daily from September in tutor time. We will support students initially who are struggling to organise themselves with equipment but will follow up with further consequences for students who are continually arriving to school without the resources they need. Please support us and your child by making sure they have this equipment when they return in September.</w:t>
      </w:r>
    </w:p>
    <w:p w14:paraId="45F7E6D0"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b/>
          <w:bCs/>
          <w:color w:val="000000" w:themeColor="text1"/>
        </w:rPr>
        <w:lastRenderedPageBreak/>
        <w:t>Uniform</w:t>
      </w:r>
      <w:r w:rsidRPr="00636C8C">
        <w:rPr>
          <w:rFonts w:asciiTheme="minorHAnsi" w:eastAsia="Aptos" w:hAnsiTheme="minorHAnsi" w:cstheme="minorHAnsi"/>
          <w:color w:val="000000" w:themeColor="text1"/>
        </w:rPr>
        <w:t xml:space="preserve"> </w:t>
      </w:r>
    </w:p>
    <w:p w14:paraId="525E956C"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color w:val="000000" w:themeColor="text1"/>
        </w:rPr>
        <w:t xml:space="preserve"> </w:t>
      </w:r>
    </w:p>
    <w:p w14:paraId="1197449A"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color w:val="000000" w:themeColor="text1"/>
        </w:rPr>
        <w:t xml:space="preserve">Please support the school by ensuring your child returns in September wearing the correct uniform, in line with our policy. As we move out of the summer term, all students should wear shirts, ties, and blazers rather than polo shirts. We particularly ask for care to be taken with the length of girls’ skirts, which must be no shorter than just above the knee. </w:t>
      </w:r>
    </w:p>
    <w:p w14:paraId="732F7ECA" w14:textId="77777777" w:rsidR="00636C8C" w:rsidRPr="00636C8C" w:rsidRDefault="00636C8C" w:rsidP="00636C8C">
      <w:pPr>
        <w:shd w:val="clear" w:color="auto" w:fill="FFFFFF" w:themeFill="background1"/>
        <w:rPr>
          <w:rFonts w:asciiTheme="minorHAnsi" w:hAnsiTheme="minorHAnsi" w:cstheme="minorHAnsi"/>
        </w:rPr>
      </w:pPr>
      <w:r w:rsidRPr="00636C8C">
        <w:rPr>
          <w:rFonts w:asciiTheme="minorHAnsi" w:eastAsia="Aptos" w:hAnsiTheme="minorHAnsi" w:cstheme="minorHAnsi"/>
          <w:color w:val="000000" w:themeColor="text1"/>
        </w:rPr>
        <w:t>Our aim is to maintain a positive, respectful environment for all students and staff. Addressing uniform issues in time for the start of term helps prevent unnecessary confrontation or disruption to learning. Students who do not meet uniform expectations will be asked to make appropriate changes, and where necessary, consequences will be applied until the issue is resolved. We greatly appreciate your support in helping us uphold these standards consistently.</w:t>
      </w:r>
    </w:p>
    <w:p w14:paraId="00200A17" w14:textId="77777777" w:rsidR="00636C8C" w:rsidRPr="00636C8C" w:rsidRDefault="00636C8C" w:rsidP="00636C8C">
      <w:pPr>
        <w:rPr>
          <w:rFonts w:asciiTheme="minorHAnsi" w:eastAsia="Aptos" w:hAnsiTheme="minorHAnsi" w:cstheme="minorHAnsi"/>
          <w:color w:val="000000" w:themeColor="text1"/>
        </w:rPr>
      </w:pPr>
    </w:p>
    <w:p w14:paraId="682FCDD3" w14:textId="77777777" w:rsidR="00636C8C" w:rsidRDefault="00636C8C" w:rsidP="00636C8C">
      <w:pPr>
        <w:rPr>
          <w:rFonts w:asciiTheme="minorHAnsi" w:eastAsia="Aptos" w:hAnsiTheme="minorHAnsi" w:cstheme="minorHAnsi"/>
        </w:rPr>
      </w:pPr>
      <w:r w:rsidRPr="00636C8C">
        <w:rPr>
          <w:rFonts w:asciiTheme="minorHAnsi" w:eastAsia="Aptos" w:hAnsiTheme="minorHAnsi" w:cstheme="minorHAnsi"/>
        </w:rPr>
        <w:t>There will be a few changes to the tutor team next year. Mrs Peet will be taking over Ms Penfold’s tutor group, and Ms Winstanley will take over Mr Allies’. Both are excited to join the team and have shared a short introduction:</w:t>
      </w:r>
    </w:p>
    <w:p w14:paraId="41238EB0" w14:textId="77777777" w:rsidR="00636C8C" w:rsidRPr="00636C8C" w:rsidRDefault="00636C8C" w:rsidP="00636C8C">
      <w:pPr>
        <w:rPr>
          <w:rFonts w:asciiTheme="minorHAnsi" w:hAnsiTheme="minorHAnsi" w:cstheme="minorHAnsi"/>
        </w:rPr>
      </w:pPr>
    </w:p>
    <w:p w14:paraId="0CF7FDB6" w14:textId="77777777" w:rsidR="00636C8C" w:rsidRDefault="00636C8C" w:rsidP="00636C8C">
      <w:pPr>
        <w:rPr>
          <w:rFonts w:asciiTheme="minorHAnsi" w:eastAsia="Aptos" w:hAnsiTheme="minorHAnsi" w:cstheme="minorHAnsi"/>
          <w:i/>
          <w:iCs/>
        </w:rPr>
      </w:pPr>
      <w:r w:rsidRPr="00636C8C">
        <w:rPr>
          <w:rFonts w:asciiTheme="minorHAnsi" w:eastAsia="Aptos" w:hAnsiTheme="minorHAnsi" w:cstheme="minorHAnsi"/>
          <w:b/>
          <w:bCs/>
        </w:rPr>
        <w:t>Ms Winstanley</w:t>
      </w:r>
      <w:r w:rsidRPr="00636C8C">
        <w:rPr>
          <w:rFonts w:asciiTheme="minorHAnsi" w:hAnsiTheme="minorHAnsi" w:cstheme="minorHAnsi"/>
        </w:rPr>
        <w:br/>
      </w:r>
      <w:r w:rsidRPr="00636C8C">
        <w:rPr>
          <w:rFonts w:asciiTheme="minorHAnsi" w:eastAsia="Aptos" w:hAnsiTheme="minorHAnsi" w:cstheme="minorHAnsi"/>
        </w:rPr>
        <w:t xml:space="preserve"> </w:t>
      </w:r>
      <w:r w:rsidRPr="00636C8C">
        <w:rPr>
          <w:rFonts w:asciiTheme="minorHAnsi" w:eastAsia="Aptos" w:hAnsiTheme="minorHAnsi" w:cstheme="minorHAnsi"/>
          <w:i/>
          <w:iCs/>
        </w:rPr>
        <w:t>“I’m originally from Aix-en-Provence in the South of France. I enjoy running, dancing, reading, learning languages, and travelling. I also love spending time with my family. I teach French and Spanish, and I look forward to sharing my love for languages and different cultures with you all.”</w:t>
      </w:r>
    </w:p>
    <w:p w14:paraId="241C1A63" w14:textId="77777777" w:rsidR="00636C8C" w:rsidRPr="00636C8C" w:rsidRDefault="00636C8C" w:rsidP="00636C8C">
      <w:pPr>
        <w:rPr>
          <w:rFonts w:asciiTheme="minorHAnsi" w:hAnsiTheme="minorHAnsi" w:cstheme="minorHAnsi"/>
        </w:rPr>
      </w:pPr>
    </w:p>
    <w:p w14:paraId="20CCD9C1" w14:textId="77777777" w:rsidR="00636C8C" w:rsidRPr="00636C8C" w:rsidRDefault="00636C8C" w:rsidP="00636C8C">
      <w:pPr>
        <w:rPr>
          <w:rFonts w:asciiTheme="minorHAnsi" w:hAnsiTheme="minorHAnsi" w:cstheme="minorHAnsi"/>
        </w:rPr>
      </w:pPr>
      <w:r w:rsidRPr="00636C8C">
        <w:rPr>
          <w:rFonts w:asciiTheme="minorHAnsi" w:eastAsia="Aptos" w:hAnsiTheme="minorHAnsi" w:cstheme="minorHAnsi"/>
          <w:b/>
          <w:bCs/>
        </w:rPr>
        <w:t>Mrs Peet</w:t>
      </w:r>
      <w:r w:rsidRPr="00636C8C">
        <w:rPr>
          <w:rFonts w:asciiTheme="minorHAnsi" w:hAnsiTheme="minorHAnsi" w:cstheme="minorHAnsi"/>
        </w:rPr>
        <w:br/>
      </w:r>
      <w:r w:rsidRPr="00636C8C">
        <w:rPr>
          <w:rFonts w:asciiTheme="minorHAnsi" w:eastAsia="Aptos" w:hAnsiTheme="minorHAnsi" w:cstheme="minorHAnsi"/>
          <w:i/>
          <w:iCs/>
        </w:rPr>
        <w:t xml:space="preserve"> “Hi everyone! I’m really looking forward to being your tutor in September. I’m an MFL teacher, so I hope to see some of you in class too. I love History and reading, and I enjoy cooking—although I’m not always the best at it! See you soon!”</w:t>
      </w:r>
    </w:p>
    <w:p w14:paraId="0CEFDF1F" w14:textId="77777777" w:rsidR="00636C8C" w:rsidRPr="00636C8C" w:rsidRDefault="00636C8C" w:rsidP="00636C8C">
      <w:pPr>
        <w:rPr>
          <w:rFonts w:asciiTheme="minorHAnsi" w:eastAsia="Aptos" w:hAnsiTheme="minorHAnsi" w:cstheme="minorHAnsi"/>
          <w:i/>
          <w:iCs/>
        </w:rPr>
      </w:pPr>
    </w:p>
    <w:p w14:paraId="694F70B7" w14:textId="77777777" w:rsidR="00636C8C" w:rsidRDefault="00636C8C" w:rsidP="00636C8C">
      <w:pPr>
        <w:rPr>
          <w:rFonts w:asciiTheme="minorHAnsi" w:eastAsia="Aptos" w:hAnsiTheme="minorHAnsi" w:cstheme="minorHAnsi"/>
        </w:rPr>
      </w:pPr>
      <w:r w:rsidRPr="00636C8C">
        <w:rPr>
          <w:rFonts w:asciiTheme="minorHAnsi" w:eastAsia="Aptos" w:hAnsiTheme="minorHAnsi" w:cstheme="minorHAnsi"/>
        </w:rPr>
        <w:t>As the summer holidays begin, we hope you and your family have a restful and enjoyable break. We look forward to welcoming our students back in September as confident, capable Year 8s, ready for the next chapter under the guidance of Mr Morse as their new Head of Year.</w:t>
      </w:r>
    </w:p>
    <w:p w14:paraId="217D3690" w14:textId="77777777" w:rsidR="00636C8C" w:rsidRPr="00636C8C" w:rsidRDefault="00636C8C" w:rsidP="00636C8C">
      <w:pPr>
        <w:rPr>
          <w:rFonts w:asciiTheme="minorHAnsi" w:eastAsia="Aptos" w:hAnsiTheme="minorHAnsi" w:cstheme="minorHAnsi"/>
        </w:rPr>
      </w:pPr>
    </w:p>
    <w:p w14:paraId="27A40F1F" w14:textId="77777777" w:rsidR="00636C8C" w:rsidRPr="00636C8C" w:rsidRDefault="00636C8C" w:rsidP="00636C8C">
      <w:pPr>
        <w:rPr>
          <w:rFonts w:asciiTheme="minorHAnsi" w:eastAsia="Aptos" w:hAnsiTheme="minorHAnsi" w:cstheme="minorHAnsi"/>
        </w:rPr>
      </w:pPr>
      <w:r w:rsidRPr="00636C8C">
        <w:rPr>
          <w:rFonts w:asciiTheme="minorHAnsi" w:eastAsia="Aptos" w:hAnsiTheme="minorHAnsi" w:cstheme="minorHAnsi"/>
        </w:rPr>
        <w:t>Kind regards</w:t>
      </w:r>
    </w:p>
    <w:p w14:paraId="5BE4EEA7" w14:textId="77777777" w:rsidR="00636C8C" w:rsidRPr="00636C8C" w:rsidRDefault="00636C8C" w:rsidP="00636C8C">
      <w:pPr>
        <w:rPr>
          <w:rFonts w:asciiTheme="minorHAnsi" w:hAnsiTheme="minorHAnsi" w:cstheme="minorHAnsi"/>
        </w:rPr>
      </w:pPr>
    </w:p>
    <w:p w14:paraId="78A46710" w14:textId="77777777" w:rsidR="00636C8C" w:rsidRPr="00636C8C" w:rsidRDefault="00636C8C" w:rsidP="00636C8C">
      <w:pPr>
        <w:rPr>
          <w:rFonts w:asciiTheme="minorHAnsi" w:hAnsiTheme="minorHAnsi" w:cstheme="minorHAnsi"/>
        </w:rPr>
      </w:pPr>
      <w:r w:rsidRPr="00636C8C">
        <w:rPr>
          <w:rFonts w:asciiTheme="minorHAnsi" w:hAnsiTheme="minorHAnsi" w:cstheme="minorHAnsi"/>
          <w:noProof/>
        </w:rPr>
        <w:drawing>
          <wp:inline distT="0" distB="0" distL="0" distR="0" wp14:anchorId="530298D2" wp14:editId="0AF3E832">
            <wp:extent cx="1390008" cy="426757"/>
            <wp:effectExtent l="0" t="0" r="0" b="0"/>
            <wp:docPr id="2029380904" name="Picture 2029380904"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80904" name="Picture 2029380904" descr="A close-up of a wor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390008" cy="426757"/>
                    </a:xfrm>
                    <a:prstGeom prst="rect">
                      <a:avLst/>
                    </a:prstGeom>
                  </pic:spPr>
                </pic:pic>
              </a:graphicData>
            </a:graphic>
          </wp:inline>
        </w:drawing>
      </w:r>
      <w:r w:rsidRPr="00636C8C">
        <w:rPr>
          <w:rFonts w:asciiTheme="minorHAnsi" w:hAnsiTheme="minorHAnsi" w:cstheme="minorHAnsi"/>
        </w:rPr>
        <w:tab/>
      </w:r>
      <w:r w:rsidRPr="00636C8C">
        <w:rPr>
          <w:rFonts w:asciiTheme="minorHAnsi" w:hAnsiTheme="minorHAnsi" w:cstheme="minorHAnsi"/>
        </w:rPr>
        <w:tab/>
      </w:r>
      <w:r w:rsidRPr="00636C8C">
        <w:rPr>
          <w:rFonts w:asciiTheme="minorHAnsi" w:hAnsiTheme="minorHAnsi" w:cstheme="minorHAnsi"/>
          <w:noProof/>
        </w:rPr>
        <w:drawing>
          <wp:inline distT="0" distB="0" distL="0" distR="0" wp14:anchorId="0EF795E3" wp14:editId="4A1F8554">
            <wp:extent cx="1115665" cy="469433"/>
            <wp:effectExtent l="0" t="0" r="0" b="0"/>
            <wp:docPr id="75032134" name="Picture 75032134" descr="A blue wir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2134" name="Picture 75032134" descr="A blue wire with a white back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115665" cy="469433"/>
                    </a:xfrm>
                    <a:prstGeom prst="rect">
                      <a:avLst/>
                    </a:prstGeom>
                  </pic:spPr>
                </pic:pic>
              </a:graphicData>
            </a:graphic>
          </wp:inline>
        </w:drawing>
      </w:r>
    </w:p>
    <w:p w14:paraId="5612CE51" w14:textId="77777777" w:rsidR="00636C8C" w:rsidRPr="00636C8C" w:rsidRDefault="00636C8C" w:rsidP="00636C8C">
      <w:pPr>
        <w:rPr>
          <w:rFonts w:asciiTheme="minorHAnsi" w:hAnsiTheme="minorHAnsi" w:cstheme="minorHAnsi"/>
        </w:rPr>
      </w:pPr>
      <w:r w:rsidRPr="00636C8C">
        <w:rPr>
          <w:rFonts w:asciiTheme="minorHAnsi" w:hAnsiTheme="minorHAnsi" w:cstheme="minorHAnsi"/>
        </w:rPr>
        <w:t>Claire Baker                                                Sam Morse</w:t>
      </w:r>
    </w:p>
    <w:p w14:paraId="2A81DCDB" w14:textId="77777777" w:rsidR="00636C8C" w:rsidRPr="00636C8C" w:rsidRDefault="00636C8C" w:rsidP="00636C8C">
      <w:pPr>
        <w:rPr>
          <w:rFonts w:asciiTheme="minorHAnsi" w:hAnsiTheme="minorHAnsi" w:cstheme="minorHAnsi"/>
        </w:rPr>
      </w:pPr>
      <w:r w:rsidRPr="00636C8C">
        <w:rPr>
          <w:rFonts w:asciiTheme="minorHAnsi" w:hAnsiTheme="minorHAnsi" w:cstheme="minorHAnsi"/>
        </w:rPr>
        <w:t>Head of Year 7</w:t>
      </w:r>
      <w:r w:rsidRPr="00636C8C">
        <w:rPr>
          <w:rFonts w:asciiTheme="minorHAnsi" w:hAnsiTheme="minorHAnsi" w:cstheme="minorHAnsi"/>
        </w:rPr>
        <w:tab/>
      </w:r>
      <w:r w:rsidRPr="00636C8C">
        <w:rPr>
          <w:rFonts w:asciiTheme="minorHAnsi" w:hAnsiTheme="minorHAnsi" w:cstheme="minorHAnsi"/>
        </w:rPr>
        <w:tab/>
      </w:r>
      <w:r w:rsidRPr="00636C8C">
        <w:rPr>
          <w:rFonts w:asciiTheme="minorHAnsi" w:hAnsiTheme="minorHAnsi" w:cstheme="minorHAnsi"/>
        </w:rPr>
        <w:tab/>
        <w:t>Head of Year September 2025</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10"/>
      <w:footerReference w:type="first" r:id="rId11"/>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85C5D7"/>
    <w:multiLevelType w:val="hybridMultilevel"/>
    <w:tmpl w:val="5F3290D8"/>
    <w:lvl w:ilvl="0" w:tplc="19A2C456">
      <w:start w:val="1"/>
      <w:numFmt w:val="bullet"/>
      <w:lvlText w:val=""/>
      <w:lvlJc w:val="left"/>
      <w:pPr>
        <w:ind w:left="720" w:hanging="360"/>
      </w:pPr>
      <w:rPr>
        <w:rFonts w:ascii="Symbol" w:hAnsi="Symbol" w:hint="default"/>
      </w:rPr>
    </w:lvl>
    <w:lvl w:ilvl="1" w:tplc="CB7A9064">
      <w:start w:val="1"/>
      <w:numFmt w:val="bullet"/>
      <w:lvlText w:val="o"/>
      <w:lvlJc w:val="left"/>
      <w:pPr>
        <w:ind w:left="1440" w:hanging="360"/>
      </w:pPr>
      <w:rPr>
        <w:rFonts w:ascii="Courier New" w:hAnsi="Courier New" w:hint="default"/>
      </w:rPr>
    </w:lvl>
    <w:lvl w:ilvl="2" w:tplc="EFE6D380">
      <w:start w:val="1"/>
      <w:numFmt w:val="bullet"/>
      <w:lvlText w:val=""/>
      <w:lvlJc w:val="left"/>
      <w:pPr>
        <w:ind w:left="2160" w:hanging="360"/>
      </w:pPr>
      <w:rPr>
        <w:rFonts w:ascii="Wingdings" w:hAnsi="Wingdings" w:hint="default"/>
      </w:rPr>
    </w:lvl>
    <w:lvl w:ilvl="3" w:tplc="90267F06">
      <w:start w:val="1"/>
      <w:numFmt w:val="bullet"/>
      <w:lvlText w:val=""/>
      <w:lvlJc w:val="left"/>
      <w:pPr>
        <w:ind w:left="2880" w:hanging="360"/>
      </w:pPr>
      <w:rPr>
        <w:rFonts w:ascii="Symbol" w:hAnsi="Symbol" w:hint="default"/>
      </w:rPr>
    </w:lvl>
    <w:lvl w:ilvl="4" w:tplc="8E06FD8A">
      <w:start w:val="1"/>
      <w:numFmt w:val="bullet"/>
      <w:lvlText w:val="o"/>
      <w:lvlJc w:val="left"/>
      <w:pPr>
        <w:ind w:left="3600" w:hanging="360"/>
      </w:pPr>
      <w:rPr>
        <w:rFonts w:ascii="Courier New" w:hAnsi="Courier New" w:hint="default"/>
      </w:rPr>
    </w:lvl>
    <w:lvl w:ilvl="5" w:tplc="48FA1D22">
      <w:start w:val="1"/>
      <w:numFmt w:val="bullet"/>
      <w:lvlText w:val=""/>
      <w:lvlJc w:val="left"/>
      <w:pPr>
        <w:ind w:left="4320" w:hanging="360"/>
      </w:pPr>
      <w:rPr>
        <w:rFonts w:ascii="Wingdings" w:hAnsi="Wingdings" w:hint="default"/>
      </w:rPr>
    </w:lvl>
    <w:lvl w:ilvl="6" w:tplc="0D12B744">
      <w:start w:val="1"/>
      <w:numFmt w:val="bullet"/>
      <w:lvlText w:val=""/>
      <w:lvlJc w:val="left"/>
      <w:pPr>
        <w:ind w:left="5040" w:hanging="360"/>
      </w:pPr>
      <w:rPr>
        <w:rFonts w:ascii="Symbol" w:hAnsi="Symbol" w:hint="default"/>
      </w:rPr>
    </w:lvl>
    <w:lvl w:ilvl="7" w:tplc="54884018">
      <w:start w:val="1"/>
      <w:numFmt w:val="bullet"/>
      <w:lvlText w:val="o"/>
      <w:lvlJc w:val="left"/>
      <w:pPr>
        <w:ind w:left="5760" w:hanging="360"/>
      </w:pPr>
      <w:rPr>
        <w:rFonts w:ascii="Courier New" w:hAnsi="Courier New" w:hint="default"/>
      </w:rPr>
    </w:lvl>
    <w:lvl w:ilvl="8" w:tplc="68DACFC2">
      <w:start w:val="1"/>
      <w:numFmt w:val="bullet"/>
      <w:lvlText w:val=""/>
      <w:lvlJc w:val="left"/>
      <w:pPr>
        <w:ind w:left="6480" w:hanging="360"/>
      </w:pPr>
      <w:rPr>
        <w:rFonts w:ascii="Wingdings" w:hAnsi="Wingdings" w:hint="default"/>
      </w:rPr>
    </w:lvl>
  </w:abstractNum>
  <w:abstractNum w:abstractNumId="24"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5"/>
  </w:num>
  <w:num w:numId="8" w16cid:durableId="2095203395">
    <w:abstractNumId w:val="3"/>
  </w:num>
  <w:num w:numId="9" w16cid:durableId="2117016978">
    <w:abstractNumId w:val="2"/>
  </w:num>
  <w:num w:numId="10" w16cid:durableId="586573161">
    <w:abstractNumId w:val="26"/>
  </w:num>
  <w:num w:numId="11" w16cid:durableId="476385876">
    <w:abstractNumId w:val="16"/>
  </w:num>
  <w:num w:numId="12" w16cid:durableId="1306816064">
    <w:abstractNumId w:val="4"/>
  </w:num>
  <w:num w:numId="13" w16cid:durableId="574701606">
    <w:abstractNumId w:val="6"/>
  </w:num>
  <w:num w:numId="14" w16cid:durableId="411581716">
    <w:abstractNumId w:val="28"/>
  </w:num>
  <w:num w:numId="15" w16cid:durableId="1672640401">
    <w:abstractNumId w:val="7"/>
  </w:num>
  <w:num w:numId="16" w16cid:durableId="853422959">
    <w:abstractNumId w:val="24"/>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7"/>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623029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773F6"/>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36C8C"/>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2025-07-17T09:43:00Z</dcterms:created>
  <dcterms:modified xsi:type="dcterms:W3CDTF">2025-07-17T09:43:00Z</dcterms:modified>
</cp:coreProperties>
</file>